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207B" w14:textId="4C2AA760" w:rsidR="7BB97182" w:rsidRDefault="7BB97182" w:rsidP="7BB97182"/>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3948"/>
      </w:tblGrid>
      <w:tr w:rsidR="7BB97182" w14:paraId="0E8ED4DE" w14:textId="77777777" w:rsidTr="00A7754A">
        <w:trPr>
          <w:trHeight w:val="300"/>
          <w:jc w:val="center"/>
        </w:trPr>
        <w:tc>
          <w:tcPr>
            <w:tcW w:w="13948" w:type="dxa"/>
            <w:shd w:val="clear" w:color="auto" w:fill="FFFF00"/>
          </w:tcPr>
          <w:p w14:paraId="083A3F48" w14:textId="73336066" w:rsidR="4647B0DB" w:rsidRDefault="4647B0DB" w:rsidP="7BB97182">
            <w:pPr>
              <w:jc w:val="center"/>
              <w:rPr>
                <w:color w:val="77206D" w:themeColor="accent5" w:themeShade="BF"/>
                <w:sz w:val="52"/>
                <w:szCs w:val="52"/>
              </w:rPr>
            </w:pPr>
            <w:r w:rsidRPr="7BB97182">
              <w:rPr>
                <w:b/>
                <w:bCs/>
                <w:color w:val="77206D" w:themeColor="accent5" w:themeShade="BF"/>
                <w:sz w:val="52"/>
                <w:szCs w:val="52"/>
              </w:rPr>
              <w:t xml:space="preserve">SPECIALIST </w:t>
            </w:r>
            <w:r w:rsidR="00242A7A">
              <w:rPr>
                <w:b/>
                <w:bCs/>
                <w:color w:val="77206D" w:themeColor="accent5" w:themeShade="BF"/>
                <w:sz w:val="52"/>
                <w:szCs w:val="52"/>
              </w:rPr>
              <w:t>LEARNING OVERVIEW</w:t>
            </w:r>
          </w:p>
          <w:p w14:paraId="20CF9473" w14:textId="26F0FE73" w:rsidR="4647B0DB" w:rsidRDefault="4647B0DB" w:rsidP="7BB97182">
            <w:pPr>
              <w:jc w:val="center"/>
              <w:rPr>
                <w:b/>
                <w:bCs/>
                <w:color w:val="77206D" w:themeColor="accent5" w:themeShade="BF"/>
                <w:sz w:val="32"/>
                <w:szCs w:val="32"/>
              </w:rPr>
            </w:pPr>
            <w:r w:rsidRPr="7BB97182">
              <w:rPr>
                <w:b/>
                <w:bCs/>
                <w:color w:val="77206D" w:themeColor="accent5" w:themeShade="BF"/>
                <w:sz w:val="32"/>
                <w:szCs w:val="32"/>
              </w:rPr>
              <w:t xml:space="preserve">2026 TERM </w:t>
            </w:r>
            <w:r w:rsidR="004A1A92">
              <w:rPr>
                <w:b/>
                <w:bCs/>
                <w:color w:val="77206D" w:themeColor="accent5" w:themeShade="BF"/>
                <w:sz w:val="32"/>
                <w:szCs w:val="32"/>
              </w:rPr>
              <w:t>4</w:t>
            </w:r>
            <w:r w:rsidRPr="7BB97182">
              <w:rPr>
                <w:b/>
                <w:bCs/>
                <w:color w:val="77206D" w:themeColor="accent5" w:themeShade="BF"/>
                <w:sz w:val="32"/>
                <w:szCs w:val="32"/>
              </w:rPr>
              <w:t>: Performing Arts</w:t>
            </w:r>
          </w:p>
        </w:tc>
      </w:tr>
      <w:tr w:rsidR="00E04CCA" w14:paraId="23F9802A" w14:textId="77777777" w:rsidTr="00A7754A">
        <w:trPr>
          <w:trHeight w:val="300"/>
          <w:jc w:val="center"/>
        </w:trPr>
        <w:tc>
          <w:tcPr>
            <w:tcW w:w="13948" w:type="dxa"/>
          </w:tcPr>
          <w:p w14:paraId="3EF2FB04" w14:textId="77777777" w:rsidR="004A1A92" w:rsidRDefault="004A1A92" w:rsidP="00E04CCA">
            <w:pPr>
              <w:jc w:val="center"/>
              <w:rPr>
                <w:b/>
                <w:bCs/>
                <w:u w:val="single"/>
              </w:rPr>
            </w:pPr>
          </w:p>
          <w:p w14:paraId="08C5B691" w14:textId="2261A850" w:rsidR="00E04CCA" w:rsidRPr="7BB97182" w:rsidRDefault="00CD65A8" w:rsidP="00E04CCA">
            <w:pPr>
              <w:jc w:val="center"/>
              <w:rPr>
                <w:b/>
                <w:bCs/>
                <w:u w:val="single"/>
              </w:rPr>
            </w:pPr>
            <w:r w:rsidRPr="00CD65A8">
              <w:rPr>
                <w:b/>
                <w:bCs/>
                <w:noProof/>
                <w:u w:val="single"/>
              </w:rPr>
              <w:drawing>
                <wp:inline distT="0" distB="0" distL="0" distR="0" wp14:anchorId="1782BADD" wp14:editId="26868FC0">
                  <wp:extent cx="5454650" cy="2213428"/>
                  <wp:effectExtent l="0" t="0" r="0" b="0"/>
                  <wp:docPr id="1722666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66944" name=""/>
                          <pic:cNvPicPr/>
                        </pic:nvPicPr>
                        <pic:blipFill>
                          <a:blip r:embed="rId5"/>
                          <a:stretch>
                            <a:fillRect/>
                          </a:stretch>
                        </pic:blipFill>
                        <pic:spPr>
                          <a:xfrm>
                            <a:off x="0" y="0"/>
                            <a:ext cx="5483220" cy="2225021"/>
                          </a:xfrm>
                          <a:prstGeom prst="rect">
                            <a:avLst/>
                          </a:prstGeom>
                        </pic:spPr>
                      </pic:pic>
                    </a:graphicData>
                  </a:graphic>
                </wp:inline>
              </w:drawing>
            </w:r>
          </w:p>
        </w:tc>
      </w:tr>
      <w:tr w:rsidR="7BB97182" w14:paraId="7F7CA1C9" w14:textId="77777777" w:rsidTr="00A7754A">
        <w:trPr>
          <w:trHeight w:val="300"/>
          <w:jc w:val="center"/>
        </w:trPr>
        <w:tc>
          <w:tcPr>
            <w:tcW w:w="13948" w:type="dxa"/>
          </w:tcPr>
          <w:p w14:paraId="5303CA7F" w14:textId="77777777" w:rsidR="00E04CCA" w:rsidRDefault="00E04CCA" w:rsidP="7BB97182">
            <w:pPr>
              <w:rPr>
                <w:b/>
                <w:bCs/>
                <w:u w:val="single"/>
              </w:rPr>
            </w:pPr>
          </w:p>
          <w:p w14:paraId="1567FBDF" w14:textId="410E0C89" w:rsidR="4647B0DB" w:rsidRDefault="4647B0DB" w:rsidP="7BB97182">
            <w:r w:rsidRPr="7BB97182">
              <w:rPr>
                <w:b/>
                <w:bCs/>
                <w:u w:val="single"/>
              </w:rPr>
              <w:t>Prep</w:t>
            </w:r>
          </w:p>
          <w:p w14:paraId="60CD754F" w14:textId="480DB743" w:rsidR="009734C8" w:rsidRDefault="004A1A92" w:rsidP="7BB97182">
            <w:r>
              <w:t xml:space="preserve">Students in Prep will be learning music through the Kodaly method of aural training. They will explore how to recognise </w:t>
            </w:r>
            <w:r w:rsidRPr="00036FBE">
              <w:rPr>
                <w:b/>
                <w:bCs/>
              </w:rPr>
              <w:t>high</w:t>
            </w:r>
            <w:r>
              <w:t xml:space="preserve"> and </w:t>
            </w:r>
            <w:r w:rsidRPr="00036FBE">
              <w:rPr>
                <w:b/>
                <w:bCs/>
              </w:rPr>
              <w:t>low</w:t>
            </w:r>
            <w:r>
              <w:t xml:space="preserve"> pitch through body representation and will be </w:t>
            </w:r>
            <w:r w:rsidR="001952C7">
              <w:t>introduced</w:t>
            </w:r>
            <w:r>
              <w:t xml:space="preserve"> to healthy singing technique. Prep students will also learn about </w:t>
            </w:r>
            <w:r w:rsidR="00CD65A8">
              <w:t xml:space="preserve">feeling the </w:t>
            </w:r>
            <w:r>
              <w:t>beat and will complete activities and games to practise keeping a steady beat in their bodies.</w:t>
            </w:r>
          </w:p>
          <w:p w14:paraId="6C1F3B5B" w14:textId="77777777" w:rsidR="009734C8" w:rsidRDefault="009734C8" w:rsidP="7BB97182"/>
          <w:p w14:paraId="22D3641A" w14:textId="513C51B1" w:rsidR="7BB97182" w:rsidRDefault="004A1A92" w:rsidP="7BB97182">
            <w:r>
              <w:t xml:space="preserve">Through visual icons and pictures, students in Prep will learn to identify how many sounds can be heard on each beat in preparation for reading and writing rhythms in later years. </w:t>
            </w:r>
            <w:r w:rsidR="00CD65A8">
              <w:t xml:space="preserve">Songs and games will have a limited note range and will include opportunities for solo singing and improvisation. </w:t>
            </w:r>
            <w:r>
              <w:t xml:space="preserve">Some notable songs include </w:t>
            </w:r>
            <w:r w:rsidRPr="004A1A92">
              <w:rPr>
                <w:b/>
                <w:bCs/>
              </w:rPr>
              <w:t xml:space="preserve">Starlight, Bumblebee, Engine </w:t>
            </w:r>
            <w:proofErr w:type="spellStart"/>
            <w:r w:rsidRPr="004A1A92">
              <w:rPr>
                <w:b/>
                <w:bCs/>
              </w:rPr>
              <w:t>Engine</w:t>
            </w:r>
            <w:proofErr w:type="spellEnd"/>
            <w:r>
              <w:t xml:space="preserve"> and </w:t>
            </w:r>
            <w:r w:rsidRPr="004A1A92">
              <w:rPr>
                <w:b/>
                <w:bCs/>
              </w:rPr>
              <w:t>Reach Up High</w:t>
            </w:r>
            <w:r>
              <w:t>.</w:t>
            </w:r>
          </w:p>
          <w:p w14:paraId="6DD3D18A" w14:textId="77777777" w:rsidR="009734C8" w:rsidRDefault="009734C8" w:rsidP="7BB97182"/>
          <w:p w14:paraId="7B002D75" w14:textId="2E992EAA" w:rsidR="00E04CCA" w:rsidRPr="009734C8" w:rsidRDefault="004A1A92" w:rsidP="7BB97182">
            <w:r>
              <w:t>We will also be preparing a</w:t>
            </w:r>
            <w:r w:rsidR="00CD65A8">
              <w:t>n exciting</w:t>
            </w:r>
            <w:r>
              <w:t xml:space="preserve"> Year Level song as in readiness to perform at an upcoming school event</w:t>
            </w:r>
            <w:r w:rsidR="00CD65A8">
              <w:t xml:space="preserve"> later in the </w:t>
            </w:r>
            <w:r w:rsidR="00731908">
              <w:t>term</w:t>
            </w:r>
            <w:r>
              <w:t>. More information about this will be communicated with families in due course.</w:t>
            </w:r>
          </w:p>
        </w:tc>
      </w:tr>
      <w:tr w:rsidR="7BB97182" w14:paraId="7F27C744" w14:textId="77777777" w:rsidTr="00A7754A">
        <w:trPr>
          <w:trHeight w:val="300"/>
          <w:jc w:val="center"/>
        </w:trPr>
        <w:tc>
          <w:tcPr>
            <w:tcW w:w="13948" w:type="dxa"/>
          </w:tcPr>
          <w:p w14:paraId="7D3C9285" w14:textId="77777777" w:rsidR="00E04CCA" w:rsidRDefault="00E04CCA" w:rsidP="7BB97182">
            <w:pPr>
              <w:rPr>
                <w:b/>
                <w:bCs/>
                <w:u w:val="single"/>
              </w:rPr>
            </w:pPr>
          </w:p>
          <w:p w14:paraId="58F4B656" w14:textId="303BB286" w:rsidR="4647B0DB" w:rsidRDefault="4647B0DB" w:rsidP="7BB97182">
            <w:pPr>
              <w:rPr>
                <w:b/>
                <w:bCs/>
                <w:u w:val="single"/>
              </w:rPr>
            </w:pPr>
            <w:r w:rsidRPr="7BB97182">
              <w:rPr>
                <w:b/>
                <w:bCs/>
                <w:u w:val="single"/>
              </w:rPr>
              <w:t>Grade 1/2</w:t>
            </w:r>
          </w:p>
          <w:p w14:paraId="3599A1CB" w14:textId="5FF8A300" w:rsidR="009734C8" w:rsidRDefault="00CD65A8" w:rsidP="009734C8">
            <w:r>
              <w:t xml:space="preserve">Students in Years 1 and 2 will be learning music through the Kodaly method of aural training. </w:t>
            </w:r>
            <w:r w:rsidR="00731908">
              <w:t xml:space="preserve">Building on what they learnt last year, students will explore the Solfege notes </w:t>
            </w:r>
            <w:r w:rsidR="00731908" w:rsidRPr="00036FBE">
              <w:rPr>
                <w:b/>
                <w:bCs/>
              </w:rPr>
              <w:t>so</w:t>
            </w:r>
            <w:r w:rsidR="00731908">
              <w:t xml:space="preserve"> and </w:t>
            </w:r>
            <w:r w:rsidR="00731908" w:rsidRPr="00036FBE">
              <w:rPr>
                <w:b/>
                <w:bCs/>
              </w:rPr>
              <w:t>mi</w:t>
            </w:r>
            <w:r w:rsidR="00731908">
              <w:t xml:space="preserve"> and learn to recognise these notes </w:t>
            </w:r>
            <w:r w:rsidR="001952C7">
              <w:t>in</w:t>
            </w:r>
            <w:r w:rsidR="00731908">
              <w:t xml:space="preserve"> short musical patterns and represent them using the appropriate hand signs.</w:t>
            </w:r>
          </w:p>
          <w:p w14:paraId="35AD4764" w14:textId="77777777" w:rsidR="00731908" w:rsidRDefault="00731908" w:rsidP="009734C8"/>
          <w:p w14:paraId="2D178AC0" w14:textId="609216D5" w:rsidR="009734C8" w:rsidRPr="00731908" w:rsidRDefault="00731908" w:rsidP="7BB97182">
            <w:pPr>
              <w:rPr>
                <w:b/>
                <w:bCs/>
              </w:rPr>
            </w:pPr>
            <w:r>
              <w:t xml:space="preserve">Year 1 and 2 students will also learn to recognise they rhythms </w:t>
            </w:r>
            <w:proofErr w:type="spellStart"/>
            <w:r w:rsidRPr="00036FBE">
              <w:rPr>
                <w:b/>
                <w:bCs/>
              </w:rPr>
              <w:t>taa</w:t>
            </w:r>
            <w:proofErr w:type="spellEnd"/>
            <w:r>
              <w:t xml:space="preserve"> and </w:t>
            </w:r>
            <w:proofErr w:type="spellStart"/>
            <w:proofErr w:type="gramStart"/>
            <w:r w:rsidRPr="00036FBE">
              <w:rPr>
                <w:b/>
                <w:bCs/>
              </w:rPr>
              <w:t>ti-ti</w:t>
            </w:r>
            <w:proofErr w:type="spellEnd"/>
            <w:proofErr w:type="gramEnd"/>
            <w:r>
              <w:t xml:space="preserve"> through activities including circle chase games, call and response and solo singing opportunities. They will practise sight-reading these rhythms using body percussion and untuned percussion instruments and will experience compound metre through partner activities. Some notable songs include </w:t>
            </w:r>
            <w:r w:rsidRPr="00731908">
              <w:rPr>
                <w:b/>
                <w:bCs/>
              </w:rPr>
              <w:t xml:space="preserve">Lucy Lockett, Doggie </w:t>
            </w:r>
            <w:proofErr w:type="spellStart"/>
            <w:r w:rsidRPr="00731908">
              <w:rPr>
                <w:b/>
                <w:bCs/>
              </w:rPr>
              <w:t>Doggie</w:t>
            </w:r>
            <w:proofErr w:type="spellEnd"/>
            <w:r w:rsidRPr="00731908">
              <w:rPr>
                <w:b/>
                <w:bCs/>
              </w:rPr>
              <w:t xml:space="preserve"> </w:t>
            </w:r>
            <w:r w:rsidRPr="00731908">
              <w:t>and</w:t>
            </w:r>
            <w:r w:rsidRPr="00731908">
              <w:rPr>
                <w:b/>
                <w:bCs/>
              </w:rPr>
              <w:t xml:space="preserve"> Bluebells/Wash </w:t>
            </w:r>
            <w:proofErr w:type="gramStart"/>
            <w:r w:rsidRPr="00731908">
              <w:rPr>
                <w:b/>
                <w:bCs/>
              </w:rPr>
              <w:t>The</w:t>
            </w:r>
            <w:proofErr w:type="gramEnd"/>
            <w:r w:rsidRPr="00731908">
              <w:rPr>
                <w:b/>
                <w:bCs/>
              </w:rPr>
              <w:t xml:space="preserve"> Dishes.</w:t>
            </w:r>
          </w:p>
          <w:p w14:paraId="7A1D9611" w14:textId="77777777" w:rsidR="009734C8" w:rsidRDefault="009734C8" w:rsidP="7BB97182"/>
          <w:p w14:paraId="3EC088D3" w14:textId="74A08C93" w:rsidR="7BB97182" w:rsidRDefault="00CD65A8" w:rsidP="7BB97182">
            <w:r>
              <w:t xml:space="preserve">We will also be preparing an exciting Year Level song as in readiness to perform at an upcoming school event later in the </w:t>
            </w:r>
            <w:r w:rsidR="00731908">
              <w:t>term</w:t>
            </w:r>
            <w:r>
              <w:t>. More information about this will be communicated with families in due course.</w:t>
            </w:r>
          </w:p>
        </w:tc>
      </w:tr>
      <w:tr w:rsidR="7BB97182" w14:paraId="18A32605" w14:textId="77777777" w:rsidTr="00A7754A">
        <w:trPr>
          <w:trHeight w:val="300"/>
          <w:jc w:val="center"/>
        </w:trPr>
        <w:tc>
          <w:tcPr>
            <w:tcW w:w="13948" w:type="dxa"/>
          </w:tcPr>
          <w:p w14:paraId="0663B625" w14:textId="77777777" w:rsidR="006D267F" w:rsidRDefault="006D267F" w:rsidP="7BB97182">
            <w:pPr>
              <w:rPr>
                <w:b/>
                <w:bCs/>
                <w:u w:val="single"/>
              </w:rPr>
            </w:pPr>
          </w:p>
          <w:p w14:paraId="085E841A" w14:textId="22ADF383" w:rsidR="4647B0DB" w:rsidRDefault="4647B0DB" w:rsidP="7BB97182">
            <w:pPr>
              <w:rPr>
                <w:b/>
                <w:bCs/>
                <w:u w:val="single"/>
              </w:rPr>
            </w:pPr>
            <w:r w:rsidRPr="7BB97182">
              <w:rPr>
                <w:b/>
                <w:bCs/>
                <w:u w:val="single"/>
              </w:rPr>
              <w:t>Grade 3/4</w:t>
            </w:r>
          </w:p>
          <w:p w14:paraId="7921EAEB" w14:textId="4BA823B2" w:rsidR="00036FBE" w:rsidRPr="00036FBE" w:rsidRDefault="00036FBE" w:rsidP="004A1A92">
            <w:r>
              <w:t xml:space="preserve">Students in Years 3 and 4 will be extending their musical skills through the Kodaly method for aural training. Building on the notes already known, students will be learning to recognise and respond to the Solfege note </w:t>
            </w:r>
            <w:r w:rsidRPr="00036FBE">
              <w:rPr>
                <w:b/>
                <w:bCs/>
              </w:rPr>
              <w:t>high do</w:t>
            </w:r>
            <w:r>
              <w:t xml:space="preserve"> through short songs and activities like Solfege Knock Out. </w:t>
            </w:r>
          </w:p>
          <w:p w14:paraId="5D1FC626" w14:textId="77777777" w:rsidR="00036FBE" w:rsidRPr="00036FBE" w:rsidRDefault="00036FBE" w:rsidP="004A1A92">
            <w:pPr>
              <w:rPr>
                <w:b/>
                <w:bCs/>
              </w:rPr>
            </w:pPr>
          </w:p>
          <w:p w14:paraId="2F8E26E2" w14:textId="51F469BF" w:rsidR="004A1A92" w:rsidRPr="00036FBE" w:rsidRDefault="00036FBE" w:rsidP="004A1A92">
            <w:r>
              <w:t xml:space="preserve">Rhythmic work will begin by revising known rhythms </w:t>
            </w:r>
            <w:proofErr w:type="spellStart"/>
            <w:r w:rsidRPr="00036FBE">
              <w:rPr>
                <w:b/>
                <w:bCs/>
              </w:rPr>
              <w:t>taa</w:t>
            </w:r>
            <w:proofErr w:type="spellEnd"/>
            <w:r>
              <w:t xml:space="preserve">, </w:t>
            </w:r>
            <w:proofErr w:type="spellStart"/>
            <w:proofErr w:type="gramStart"/>
            <w:r w:rsidRPr="00036FBE">
              <w:rPr>
                <w:b/>
                <w:bCs/>
              </w:rPr>
              <w:t>ti-ti</w:t>
            </w:r>
            <w:proofErr w:type="spellEnd"/>
            <w:proofErr w:type="gramEnd"/>
            <w:r>
              <w:t xml:space="preserve"> and </w:t>
            </w:r>
            <w:proofErr w:type="spellStart"/>
            <w:r w:rsidRPr="00036FBE">
              <w:rPr>
                <w:b/>
                <w:bCs/>
              </w:rPr>
              <w:t>saa</w:t>
            </w:r>
            <w:proofErr w:type="spellEnd"/>
            <w:r>
              <w:t xml:space="preserve"> before introducing and reinforcing </w:t>
            </w:r>
            <w:proofErr w:type="spellStart"/>
            <w:r w:rsidRPr="00036FBE">
              <w:rPr>
                <w:b/>
                <w:bCs/>
              </w:rPr>
              <w:t>tikkatikka</w:t>
            </w:r>
            <w:proofErr w:type="spellEnd"/>
            <w:r>
              <w:rPr>
                <w:b/>
                <w:bCs/>
              </w:rPr>
              <w:t xml:space="preserve"> </w:t>
            </w:r>
            <w:r w:rsidRPr="00036FBE">
              <w:t>through whole-class circle</w:t>
            </w:r>
            <w:r w:rsidR="001952C7">
              <w:t xml:space="preserve"> games</w:t>
            </w:r>
            <w:r>
              <w:t xml:space="preserve">, </w:t>
            </w:r>
            <w:r w:rsidRPr="00036FBE">
              <w:t>movement activities</w:t>
            </w:r>
            <w:r>
              <w:t xml:space="preserve"> and an introduction to rhythmic dictation</w:t>
            </w:r>
            <w:r w:rsidRPr="00036FBE">
              <w:t>.</w:t>
            </w:r>
            <w:r>
              <w:t xml:space="preserve"> We will begin singing in two-part rounds to build skills in harmony and ensemble work. Some notable songs include </w:t>
            </w:r>
            <w:r w:rsidRPr="00036FBE">
              <w:rPr>
                <w:b/>
                <w:bCs/>
              </w:rPr>
              <w:t xml:space="preserve">Apple Tree, </w:t>
            </w:r>
            <w:proofErr w:type="spellStart"/>
            <w:r w:rsidRPr="00036FBE">
              <w:rPr>
                <w:b/>
                <w:bCs/>
              </w:rPr>
              <w:t>Tideo</w:t>
            </w:r>
            <w:proofErr w:type="spellEnd"/>
            <w:r w:rsidRPr="00036FBE">
              <w:rPr>
                <w:b/>
                <w:bCs/>
              </w:rPr>
              <w:t xml:space="preserve"> </w:t>
            </w:r>
            <w:r w:rsidRPr="00036FBE">
              <w:t>and</w:t>
            </w:r>
            <w:r w:rsidRPr="00036FBE">
              <w:rPr>
                <w:b/>
                <w:bCs/>
              </w:rPr>
              <w:t xml:space="preserve"> Charlie Chaplin</w:t>
            </w:r>
            <w:r>
              <w:t>.</w:t>
            </w:r>
          </w:p>
          <w:p w14:paraId="515F9AFD" w14:textId="77777777" w:rsidR="004A1A92" w:rsidRDefault="004A1A92" w:rsidP="004A1A92"/>
          <w:p w14:paraId="76BC4CAA" w14:textId="2889B1A2" w:rsidR="006D267F" w:rsidRDefault="00CD65A8" w:rsidP="7BB97182">
            <w:r>
              <w:t>We will also be preparing an exciting Year Level song as in readiness to perform at an upcoming school event later in the year. More information about this will be communicated with families in due course.</w:t>
            </w:r>
          </w:p>
        </w:tc>
      </w:tr>
      <w:tr w:rsidR="7BB97182" w14:paraId="339A1F51" w14:textId="77777777" w:rsidTr="00A7754A">
        <w:trPr>
          <w:trHeight w:val="300"/>
          <w:jc w:val="center"/>
        </w:trPr>
        <w:tc>
          <w:tcPr>
            <w:tcW w:w="13948" w:type="dxa"/>
          </w:tcPr>
          <w:p w14:paraId="11A9952D" w14:textId="77777777" w:rsidR="006D267F" w:rsidRDefault="006D267F" w:rsidP="7BB97182">
            <w:pPr>
              <w:rPr>
                <w:b/>
                <w:bCs/>
                <w:u w:val="single"/>
              </w:rPr>
            </w:pPr>
          </w:p>
          <w:p w14:paraId="4041293A" w14:textId="3A4F5CD8" w:rsidR="4647B0DB" w:rsidRDefault="4647B0DB" w:rsidP="7BB97182">
            <w:r w:rsidRPr="7BB97182">
              <w:rPr>
                <w:b/>
                <w:bCs/>
                <w:u w:val="single"/>
              </w:rPr>
              <w:t>Grade 5/6</w:t>
            </w:r>
          </w:p>
          <w:p w14:paraId="6479767B" w14:textId="04DD5A93" w:rsidR="004A1A92" w:rsidRDefault="00036FBE" w:rsidP="004A1A92">
            <w:r>
              <w:t xml:space="preserve">Students in Years 5 and 6 will be </w:t>
            </w:r>
            <w:r w:rsidR="00A8590C">
              <w:t xml:space="preserve">extending their musical skills in rhythm and melody through the Kodaly method for aural training. Building on prior knowledge, they will be learning to recognise notes from the </w:t>
            </w:r>
            <w:r w:rsidR="00A8590C" w:rsidRPr="00A8590C">
              <w:rPr>
                <w:b/>
                <w:bCs/>
              </w:rPr>
              <w:t>Pentatonic Scale</w:t>
            </w:r>
            <w:r w:rsidR="00A8590C">
              <w:t xml:space="preserve"> through singing limited range songs and completing melodic dictation. </w:t>
            </w:r>
          </w:p>
          <w:p w14:paraId="22C334FC" w14:textId="77777777" w:rsidR="004A1A92" w:rsidRDefault="004A1A92" w:rsidP="004A1A92"/>
          <w:p w14:paraId="35D47B65" w14:textId="225F64A0" w:rsidR="004A1A92" w:rsidRPr="00A8590C" w:rsidRDefault="00A8590C" w:rsidP="004A1A92">
            <w:pPr>
              <w:rPr>
                <w:b/>
                <w:bCs/>
              </w:rPr>
            </w:pPr>
            <w:r>
              <w:t xml:space="preserve">In rhythmic work, students will further explore </w:t>
            </w:r>
            <w:r w:rsidRPr="00A8590C">
              <w:rPr>
                <w:b/>
                <w:bCs/>
              </w:rPr>
              <w:t>compound time</w:t>
            </w:r>
            <w:r>
              <w:t xml:space="preserve"> and begin to sight-read short rhythms in a </w:t>
            </w:r>
            <w:r w:rsidRPr="00A8590C">
              <w:rPr>
                <w:b/>
                <w:bCs/>
              </w:rPr>
              <w:t>6/8 time signature</w:t>
            </w:r>
            <w:r>
              <w:t xml:space="preserve">. Rhythmic dictation will be a key part of our learning, with students learning to write known rhythms upon hearing them and learning new rhythms </w:t>
            </w:r>
            <w:proofErr w:type="spellStart"/>
            <w:r w:rsidRPr="00A8590C">
              <w:rPr>
                <w:b/>
                <w:bCs/>
              </w:rPr>
              <w:t>ti</w:t>
            </w:r>
            <w:proofErr w:type="spellEnd"/>
            <w:r w:rsidRPr="00A8590C">
              <w:rPr>
                <w:b/>
                <w:bCs/>
              </w:rPr>
              <w:t>-tikka</w:t>
            </w:r>
            <w:r>
              <w:t xml:space="preserve"> and </w:t>
            </w:r>
            <w:r w:rsidRPr="00A8590C">
              <w:rPr>
                <w:b/>
                <w:bCs/>
              </w:rPr>
              <w:t>tikka-</w:t>
            </w:r>
            <w:proofErr w:type="spellStart"/>
            <w:r w:rsidRPr="00A8590C">
              <w:rPr>
                <w:b/>
                <w:bCs/>
              </w:rPr>
              <w:t>ti</w:t>
            </w:r>
            <w:proofErr w:type="spellEnd"/>
            <w:r>
              <w:t xml:space="preserve">. Some notable songs include </w:t>
            </w:r>
            <w:r w:rsidRPr="00A8590C">
              <w:rPr>
                <w:b/>
                <w:bCs/>
              </w:rPr>
              <w:t xml:space="preserve">Boots of Shining Leather, Drunken Sailor </w:t>
            </w:r>
            <w:r w:rsidRPr="00A8590C">
              <w:t>and</w:t>
            </w:r>
            <w:r w:rsidRPr="00A8590C">
              <w:rPr>
                <w:b/>
                <w:bCs/>
              </w:rPr>
              <w:t xml:space="preserve"> </w:t>
            </w:r>
            <w:r>
              <w:rPr>
                <w:b/>
                <w:bCs/>
              </w:rPr>
              <w:t xml:space="preserve">Down </w:t>
            </w:r>
            <w:proofErr w:type="gramStart"/>
            <w:r>
              <w:rPr>
                <w:b/>
                <w:bCs/>
              </w:rPr>
              <w:t>The</w:t>
            </w:r>
            <w:proofErr w:type="gramEnd"/>
            <w:r>
              <w:rPr>
                <w:b/>
                <w:bCs/>
              </w:rPr>
              <w:t xml:space="preserve"> River</w:t>
            </w:r>
          </w:p>
          <w:p w14:paraId="338E8EFC" w14:textId="77777777" w:rsidR="004A1A92" w:rsidRDefault="004A1A92" w:rsidP="004A1A92"/>
          <w:p w14:paraId="6D8FA4C2" w14:textId="48F0BADE" w:rsidR="006D267F" w:rsidRDefault="00CD65A8" w:rsidP="00716F1A">
            <w:r>
              <w:t>We will also be preparing an exciting Year Level song as in readiness to perform at an upcoming school event later in the year. More information about this will be communicated with families in due course.</w:t>
            </w:r>
          </w:p>
          <w:p w14:paraId="2B7A325C" w14:textId="0D9D99AE" w:rsidR="7BB97182" w:rsidRDefault="00CD65A8" w:rsidP="00CD65A8">
            <w:pPr>
              <w:jc w:val="center"/>
            </w:pPr>
            <w:r w:rsidRPr="00CD65A8">
              <w:rPr>
                <w:noProof/>
              </w:rPr>
              <w:lastRenderedPageBreak/>
              <w:drawing>
                <wp:inline distT="0" distB="0" distL="0" distR="0" wp14:anchorId="721D5B4F" wp14:editId="0A377876">
                  <wp:extent cx="2609850" cy="3671272"/>
                  <wp:effectExtent l="0" t="0" r="0" b="5715"/>
                  <wp:docPr id="72363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38478" name=""/>
                          <pic:cNvPicPr/>
                        </pic:nvPicPr>
                        <pic:blipFill>
                          <a:blip r:embed="rId6"/>
                          <a:stretch>
                            <a:fillRect/>
                          </a:stretch>
                        </pic:blipFill>
                        <pic:spPr>
                          <a:xfrm>
                            <a:off x="0" y="0"/>
                            <a:ext cx="2612756" cy="3675359"/>
                          </a:xfrm>
                          <a:prstGeom prst="rect">
                            <a:avLst/>
                          </a:prstGeom>
                        </pic:spPr>
                      </pic:pic>
                    </a:graphicData>
                  </a:graphic>
                </wp:inline>
              </w:drawing>
            </w:r>
          </w:p>
        </w:tc>
      </w:tr>
    </w:tbl>
    <w:p w14:paraId="26ED4C69" w14:textId="0D1501B0" w:rsidR="006D3000" w:rsidRDefault="006D3000" w:rsidP="00DE7BA9">
      <w:pPr>
        <w:jc w:val="center"/>
      </w:pPr>
    </w:p>
    <w:sectPr w:rsidR="006D3000" w:rsidSect="00E04CC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2AB18"/>
    <w:multiLevelType w:val="hybridMultilevel"/>
    <w:tmpl w:val="DE5E7260"/>
    <w:lvl w:ilvl="0" w:tplc="5E4E388E">
      <w:start w:val="1"/>
      <w:numFmt w:val="bullet"/>
      <w:lvlText w:val="·"/>
      <w:lvlJc w:val="left"/>
      <w:pPr>
        <w:ind w:left="720" w:hanging="360"/>
      </w:pPr>
      <w:rPr>
        <w:rFonts w:ascii="Symbol" w:hAnsi="Symbol" w:hint="default"/>
      </w:rPr>
    </w:lvl>
    <w:lvl w:ilvl="1" w:tplc="E7B83180">
      <w:start w:val="1"/>
      <w:numFmt w:val="bullet"/>
      <w:lvlText w:val="o"/>
      <w:lvlJc w:val="left"/>
      <w:pPr>
        <w:ind w:left="1440" w:hanging="360"/>
      </w:pPr>
      <w:rPr>
        <w:rFonts w:ascii="Courier New" w:hAnsi="Courier New" w:hint="default"/>
      </w:rPr>
    </w:lvl>
    <w:lvl w:ilvl="2" w:tplc="5372D2D8">
      <w:start w:val="1"/>
      <w:numFmt w:val="bullet"/>
      <w:lvlText w:val=""/>
      <w:lvlJc w:val="left"/>
      <w:pPr>
        <w:ind w:left="2160" w:hanging="360"/>
      </w:pPr>
      <w:rPr>
        <w:rFonts w:ascii="Wingdings" w:hAnsi="Wingdings" w:hint="default"/>
      </w:rPr>
    </w:lvl>
    <w:lvl w:ilvl="3" w:tplc="4C96ABC6">
      <w:start w:val="1"/>
      <w:numFmt w:val="bullet"/>
      <w:lvlText w:val=""/>
      <w:lvlJc w:val="left"/>
      <w:pPr>
        <w:ind w:left="2880" w:hanging="360"/>
      </w:pPr>
      <w:rPr>
        <w:rFonts w:ascii="Symbol" w:hAnsi="Symbol" w:hint="default"/>
      </w:rPr>
    </w:lvl>
    <w:lvl w:ilvl="4" w:tplc="3B00E8D2">
      <w:start w:val="1"/>
      <w:numFmt w:val="bullet"/>
      <w:lvlText w:val="o"/>
      <w:lvlJc w:val="left"/>
      <w:pPr>
        <w:ind w:left="3600" w:hanging="360"/>
      </w:pPr>
      <w:rPr>
        <w:rFonts w:ascii="Courier New" w:hAnsi="Courier New" w:hint="default"/>
      </w:rPr>
    </w:lvl>
    <w:lvl w:ilvl="5" w:tplc="7920396E">
      <w:start w:val="1"/>
      <w:numFmt w:val="bullet"/>
      <w:lvlText w:val=""/>
      <w:lvlJc w:val="left"/>
      <w:pPr>
        <w:ind w:left="4320" w:hanging="360"/>
      </w:pPr>
      <w:rPr>
        <w:rFonts w:ascii="Wingdings" w:hAnsi="Wingdings" w:hint="default"/>
      </w:rPr>
    </w:lvl>
    <w:lvl w:ilvl="6" w:tplc="91CA69F8">
      <w:start w:val="1"/>
      <w:numFmt w:val="bullet"/>
      <w:lvlText w:val=""/>
      <w:lvlJc w:val="left"/>
      <w:pPr>
        <w:ind w:left="5040" w:hanging="360"/>
      </w:pPr>
      <w:rPr>
        <w:rFonts w:ascii="Symbol" w:hAnsi="Symbol" w:hint="default"/>
      </w:rPr>
    </w:lvl>
    <w:lvl w:ilvl="7" w:tplc="D57693CA">
      <w:start w:val="1"/>
      <w:numFmt w:val="bullet"/>
      <w:lvlText w:val="o"/>
      <w:lvlJc w:val="left"/>
      <w:pPr>
        <w:ind w:left="5760" w:hanging="360"/>
      </w:pPr>
      <w:rPr>
        <w:rFonts w:ascii="Courier New" w:hAnsi="Courier New" w:hint="default"/>
      </w:rPr>
    </w:lvl>
    <w:lvl w:ilvl="8" w:tplc="37BEC190">
      <w:start w:val="1"/>
      <w:numFmt w:val="bullet"/>
      <w:lvlText w:val=""/>
      <w:lvlJc w:val="left"/>
      <w:pPr>
        <w:ind w:left="6480" w:hanging="360"/>
      </w:pPr>
      <w:rPr>
        <w:rFonts w:ascii="Wingdings" w:hAnsi="Wingdings" w:hint="default"/>
      </w:rPr>
    </w:lvl>
  </w:abstractNum>
  <w:abstractNum w:abstractNumId="1" w15:restartNumberingAfterBreak="0">
    <w:nsid w:val="4B34BA1A"/>
    <w:multiLevelType w:val="hybridMultilevel"/>
    <w:tmpl w:val="E4AAF380"/>
    <w:lvl w:ilvl="0" w:tplc="2D08F9E2">
      <w:start w:val="1"/>
      <w:numFmt w:val="bullet"/>
      <w:lvlText w:val=""/>
      <w:lvlJc w:val="left"/>
      <w:pPr>
        <w:ind w:left="720" w:hanging="360"/>
      </w:pPr>
      <w:rPr>
        <w:rFonts w:ascii="Symbol" w:hAnsi="Symbol" w:hint="default"/>
      </w:rPr>
    </w:lvl>
    <w:lvl w:ilvl="1" w:tplc="12A82302">
      <w:start w:val="1"/>
      <w:numFmt w:val="bullet"/>
      <w:lvlText w:val="o"/>
      <w:lvlJc w:val="left"/>
      <w:pPr>
        <w:ind w:left="1440" w:hanging="360"/>
      </w:pPr>
      <w:rPr>
        <w:rFonts w:ascii="Courier New" w:hAnsi="Courier New" w:hint="default"/>
      </w:rPr>
    </w:lvl>
    <w:lvl w:ilvl="2" w:tplc="55D2B73C">
      <w:start w:val="1"/>
      <w:numFmt w:val="bullet"/>
      <w:lvlText w:val=""/>
      <w:lvlJc w:val="left"/>
      <w:pPr>
        <w:ind w:left="2160" w:hanging="360"/>
      </w:pPr>
      <w:rPr>
        <w:rFonts w:ascii="Wingdings" w:hAnsi="Wingdings" w:hint="default"/>
      </w:rPr>
    </w:lvl>
    <w:lvl w:ilvl="3" w:tplc="034E418E">
      <w:start w:val="1"/>
      <w:numFmt w:val="bullet"/>
      <w:lvlText w:val=""/>
      <w:lvlJc w:val="left"/>
      <w:pPr>
        <w:ind w:left="2880" w:hanging="360"/>
      </w:pPr>
      <w:rPr>
        <w:rFonts w:ascii="Symbol" w:hAnsi="Symbol" w:hint="default"/>
      </w:rPr>
    </w:lvl>
    <w:lvl w:ilvl="4" w:tplc="5838CDEE">
      <w:start w:val="1"/>
      <w:numFmt w:val="bullet"/>
      <w:lvlText w:val="o"/>
      <w:lvlJc w:val="left"/>
      <w:pPr>
        <w:ind w:left="3600" w:hanging="360"/>
      </w:pPr>
      <w:rPr>
        <w:rFonts w:ascii="Courier New" w:hAnsi="Courier New" w:hint="default"/>
      </w:rPr>
    </w:lvl>
    <w:lvl w:ilvl="5" w:tplc="CD0E0950">
      <w:start w:val="1"/>
      <w:numFmt w:val="bullet"/>
      <w:lvlText w:val=""/>
      <w:lvlJc w:val="left"/>
      <w:pPr>
        <w:ind w:left="4320" w:hanging="360"/>
      </w:pPr>
      <w:rPr>
        <w:rFonts w:ascii="Wingdings" w:hAnsi="Wingdings" w:hint="default"/>
      </w:rPr>
    </w:lvl>
    <w:lvl w:ilvl="6" w:tplc="AD96CDCC">
      <w:start w:val="1"/>
      <w:numFmt w:val="bullet"/>
      <w:lvlText w:val=""/>
      <w:lvlJc w:val="left"/>
      <w:pPr>
        <w:ind w:left="5040" w:hanging="360"/>
      </w:pPr>
      <w:rPr>
        <w:rFonts w:ascii="Symbol" w:hAnsi="Symbol" w:hint="default"/>
      </w:rPr>
    </w:lvl>
    <w:lvl w:ilvl="7" w:tplc="9F002DF2">
      <w:start w:val="1"/>
      <w:numFmt w:val="bullet"/>
      <w:lvlText w:val="o"/>
      <w:lvlJc w:val="left"/>
      <w:pPr>
        <w:ind w:left="5760" w:hanging="360"/>
      </w:pPr>
      <w:rPr>
        <w:rFonts w:ascii="Courier New" w:hAnsi="Courier New" w:hint="default"/>
      </w:rPr>
    </w:lvl>
    <w:lvl w:ilvl="8" w:tplc="276CD9BA">
      <w:start w:val="1"/>
      <w:numFmt w:val="bullet"/>
      <w:lvlText w:val=""/>
      <w:lvlJc w:val="left"/>
      <w:pPr>
        <w:ind w:left="6480" w:hanging="360"/>
      </w:pPr>
      <w:rPr>
        <w:rFonts w:ascii="Wingdings" w:hAnsi="Wingdings" w:hint="default"/>
      </w:rPr>
    </w:lvl>
  </w:abstractNum>
  <w:abstractNum w:abstractNumId="2" w15:restartNumberingAfterBreak="0">
    <w:nsid w:val="717404BD"/>
    <w:multiLevelType w:val="hybridMultilevel"/>
    <w:tmpl w:val="836A0AF0"/>
    <w:lvl w:ilvl="0" w:tplc="1EB46200">
      <w:start w:val="1"/>
      <w:numFmt w:val="bullet"/>
      <w:lvlText w:val=""/>
      <w:lvlJc w:val="left"/>
      <w:pPr>
        <w:ind w:left="720" w:hanging="360"/>
      </w:pPr>
      <w:rPr>
        <w:rFonts w:ascii="Symbol" w:hAnsi="Symbol" w:hint="default"/>
      </w:rPr>
    </w:lvl>
    <w:lvl w:ilvl="1" w:tplc="0B82CB82">
      <w:start w:val="1"/>
      <w:numFmt w:val="bullet"/>
      <w:lvlText w:val="o"/>
      <w:lvlJc w:val="left"/>
      <w:pPr>
        <w:ind w:left="1440" w:hanging="360"/>
      </w:pPr>
      <w:rPr>
        <w:rFonts w:ascii="Courier New" w:hAnsi="Courier New" w:hint="default"/>
      </w:rPr>
    </w:lvl>
    <w:lvl w:ilvl="2" w:tplc="B5FCF8A4">
      <w:start w:val="1"/>
      <w:numFmt w:val="bullet"/>
      <w:lvlText w:val=""/>
      <w:lvlJc w:val="left"/>
      <w:pPr>
        <w:ind w:left="2160" w:hanging="360"/>
      </w:pPr>
      <w:rPr>
        <w:rFonts w:ascii="Wingdings" w:hAnsi="Wingdings" w:hint="default"/>
      </w:rPr>
    </w:lvl>
    <w:lvl w:ilvl="3" w:tplc="4AB4494C">
      <w:start w:val="1"/>
      <w:numFmt w:val="bullet"/>
      <w:lvlText w:val=""/>
      <w:lvlJc w:val="left"/>
      <w:pPr>
        <w:ind w:left="2880" w:hanging="360"/>
      </w:pPr>
      <w:rPr>
        <w:rFonts w:ascii="Symbol" w:hAnsi="Symbol" w:hint="default"/>
      </w:rPr>
    </w:lvl>
    <w:lvl w:ilvl="4" w:tplc="52AE45E2">
      <w:start w:val="1"/>
      <w:numFmt w:val="bullet"/>
      <w:lvlText w:val="o"/>
      <w:lvlJc w:val="left"/>
      <w:pPr>
        <w:ind w:left="3600" w:hanging="360"/>
      </w:pPr>
      <w:rPr>
        <w:rFonts w:ascii="Courier New" w:hAnsi="Courier New" w:hint="default"/>
      </w:rPr>
    </w:lvl>
    <w:lvl w:ilvl="5" w:tplc="60FE5840">
      <w:start w:val="1"/>
      <w:numFmt w:val="bullet"/>
      <w:lvlText w:val=""/>
      <w:lvlJc w:val="left"/>
      <w:pPr>
        <w:ind w:left="4320" w:hanging="360"/>
      </w:pPr>
      <w:rPr>
        <w:rFonts w:ascii="Wingdings" w:hAnsi="Wingdings" w:hint="default"/>
      </w:rPr>
    </w:lvl>
    <w:lvl w:ilvl="6" w:tplc="048AA022">
      <w:start w:val="1"/>
      <w:numFmt w:val="bullet"/>
      <w:lvlText w:val=""/>
      <w:lvlJc w:val="left"/>
      <w:pPr>
        <w:ind w:left="5040" w:hanging="360"/>
      </w:pPr>
      <w:rPr>
        <w:rFonts w:ascii="Symbol" w:hAnsi="Symbol" w:hint="default"/>
      </w:rPr>
    </w:lvl>
    <w:lvl w:ilvl="7" w:tplc="CFE64722">
      <w:start w:val="1"/>
      <w:numFmt w:val="bullet"/>
      <w:lvlText w:val="o"/>
      <w:lvlJc w:val="left"/>
      <w:pPr>
        <w:ind w:left="5760" w:hanging="360"/>
      </w:pPr>
      <w:rPr>
        <w:rFonts w:ascii="Courier New" w:hAnsi="Courier New" w:hint="default"/>
      </w:rPr>
    </w:lvl>
    <w:lvl w:ilvl="8" w:tplc="610445E4">
      <w:start w:val="1"/>
      <w:numFmt w:val="bullet"/>
      <w:lvlText w:val=""/>
      <w:lvlJc w:val="left"/>
      <w:pPr>
        <w:ind w:left="6480" w:hanging="360"/>
      </w:pPr>
      <w:rPr>
        <w:rFonts w:ascii="Wingdings" w:hAnsi="Wingdings" w:hint="default"/>
      </w:rPr>
    </w:lvl>
  </w:abstractNum>
  <w:num w:numId="1" w16cid:durableId="1840382482">
    <w:abstractNumId w:val="0"/>
  </w:num>
  <w:num w:numId="2" w16cid:durableId="1641228199">
    <w:abstractNumId w:val="1"/>
  </w:num>
  <w:num w:numId="3" w16cid:durableId="2086295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00"/>
    <w:rsid w:val="00036FBE"/>
    <w:rsid w:val="0004064A"/>
    <w:rsid w:val="00083CD7"/>
    <w:rsid w:val="00084F15"/>
    <w:rsid w:val="0013532F"/>
    <w:rsid w:val="00166CF1"/>
    <w:rsid w:val="001952C7"/>
    <w:rsid w:val="001A0346"/>
    <w:rsid w:val="001A7FBE"/>
    <w:rsid w:val="002232D0"/>
    <w:rsid w:val="00223318"/>
    <w:rsid w:val="00225131"/>
    <w:rsid w:val="00242A7A"/>
    <w:rsid w:val="00283667"/>
    <w:rsid w:val="002E23BB"/>
    <w:rsid w:val="00346AB3"/>
    <w:rsid w:val="0046055E"/>
    <w:rsid w:val="00473302"/>
    <w:rsid w:val="004A1A92"/>
    <w:rsid w:val="004B0177"/>
    <w:rsid w:val="004C76FD"/>
    <w:rsid w:val="004F7DAD"/>
    <w:rsid w:val="005E4B24"/>
    <w:rsid w:val="006041AB"/>
    <w:rsid w:val="006D267F"/>
    <w:rsid w:val="006D3000"/>
    <w:rsid w:val="006D363E"/>
    <w:rsid w:val="006F29F7"/>
    <w:rsid w:val="00716F1A"/>
    <w:rsid w:val="00731908"/>
    <w:rsid w:val="00754729"/>
    <w:rsid w:val="008256D8"/>
    <w:rsid w:val="00916144"/>
    <w:rsid w:val="009258D0"/>
    <w:rsid w:val="009734C8"/>
    <w:rsid w:val="00977201"/>
    <w:rsid w:val="009A2027"/>
    <w:rsid w:val="009A5884"/>
    <w:rsid w:val="00A41E64"/>
    <w:rsid w:val="00A63D54"/>
    <w:rsid w:val="00A648C4"/>
    <w:rsid w:val="00A7754A"/>
    <w:rsid w:val="00A8590C"/>
    <w:rsid w:val="00AB6FBA"/>
    <w:rsid w:val="00B06E48"/>
    <w:rsid w:val="00B7713C"/>
    <w:rsid w:val="00C468E8"/>
    <w:rsid w:val="00CD65A8"/>
    <w:rsid w:val="00D05CF8"/>
    <w:rsid w:val="00D748DB"/>
    <w:rsid w:val="00D91C92"/>
    <w:rsid w:val="00DB4860"/>
    <w:rsid w:val="00DC42DC"/>
    <w:rsid w:val="00DE7BA9"/>
    <w:rsid w:val="00DF304E"/>
    <w:rsid w:val="00E04CCA"/>
    <w:rsid w:val="00EF23D4"/>
    <w:rsid w:val="00F0128A"/>
    <w:rsid w:val="00F427E8"/>
    <w:rsid w:val="00F57526"/>
    <w:rsid w:val="00FA3018"/>
    <w:rsid w:val="00FC3412"/>
    <w:rsid w:val="0130559F"/>
    <w:rsid w:val="0148A0D0"/>
    <w:rsid w:val="01784FAC"/>
    <w:rsid w:val="0188D8E1"/>
    <w:rsid w:val="0189423A"/>
    <w:rsid w:val="018CC708"/>
    <w:rsid w:val="0195CC60"/>
    <w:rsid w:val="01E94777"/>
    <w:rsid w:val="0256C479"/>
    <w:rsid w:val="025BDF0C"/>
    <w:rsid w:val="028B70C4"/>
    <w:rsid w:val="02C5494F"/>
    <w:rsid w:val="02DCB5B5"/>
    <w:rsid w:val="030A52C7"/>
    <w:rsid w:val="030D625C"/>
    <w:rsid w:val="03872B92"/>
    <w:rsid w:val="04071D05"/>
    <w:rsid w:val="04162B70"/>
    <w:rsid w:val="0421EDF5"/>
    <w:rsid w:val="0463448A"/>
    <w:rsid w:val="04F54596"/>
    <w:rsid w:val="05132C38"/>
    <w:rsid w:val="054F6B86"/>
    <w:rsid w:val="057D15D8"/>
    <w:rsid w:val="057FCB4C"/>
    <w:rsid w:val="058FF837"/>
    <w:rsid w:val="059C7208"/>
    <w:rsid w:val="05B7B0FB"/>
    <w:rsid w:val="061AB64E"/>
    <w:rsid w:val="0644D07B"/>
    <w:rsid w:val="0682E5DC"/>
    <w:rsid w:val="071620FA"/>
    <w:rsid w:val="076CB21A"/>
    <w:rsid w:val="078B557A"/>
    <w:rsid w:val="083DEA94"/>
    <w:rsid w:val="0849ED81"/>
    <w:rsid w:val="087A6577"/>
    <w:rsid w:val="08FB7AB7"/>
    <w:rsid w:val="09079A0F"/>
    <w:rsid w:val="091B051E"/>
    <w:rsid w:val="09492B9C"/>
    <w:rsid w:val="097289E1"/>
    <w:rsid w:val="09E5285F"/>
    <w:rsid w:val="09EEAEFE"/>
    <w:rsid w:val="0A533099"/>
    <w:rsid w:val="0AD08B87"/>
    <w:rsid w:val="0ADD021C"/>
    <w:rsid w:val="0AE70BCE"/>
    <w:rsid w:val="0B055C12"/>
    <w:rsid w:val="0B29FE86"/>
    <w:rsid w:val="0B340AA6"/>
    <w:rsid w:val="0C1F45A8"/>
    <w:rsid w:val="0C1FBEAF"/>
    <w:rsid w:val="0C43D6A4"/>
    <w:rsid w:val="0C9C1A6B"/>
    <w:rsid w:val="0D351E1F"/>
    <w:rsid w:val="0DCA83E6"/>
    <w:rsid w:val="0DD46BD3"/>
    <w:rsid w:val="0DE8A45D"/>
    <w:rsid w:val="0DF0F718"/>
    <w:rsid w:val="0E21C739"/>
    <w:rsid w:val="0E3CB183"/>
    <w:rsid w:val="0EBC77E3"/>
    <w:rsid w:val="0ED762AB"/>
    <w:rsid w:val="0EE7EE6D"/>
    <w:rsid w:val="0F087E29"/>
    <w:rsid w:val="0F64F1D7"/>
    <w:rsid w:val="0F796AB7"/>
    <w:rsid w:val="0FA36575"/>
    <w:rsid w:val="0FE01980"/>
    <w:rsid w:val="10ADEB32"/>
    <w:rsid w:val="10B92244"/>
    <w:rsid w:val="10B9A19F"/>
    <w:rsid w:val="10D25397"/>
    <w:rsid w:val="10EC00B6"/>
    <w:rsid w:val="112D1DC7"/>
    <w:rsid w:val="114F1126"/>
    <w:rsid w:val="118BDC9E"/>
    <w:rsid w:val="11C0D576"/>
    <w:rsid w:val="12110C2C"/>
    <w:rsid w:val="124BBCB2"/>
    <w:rsid w:val="12ABE6A4"/>
    <w:rsid w:val="13DFD7EF"/>
    <w:rsid w:val="13DFEE7A"/>
    <w:rsid w:val="1429DA60"/>
    <w:rsid w:val="14976E8E"/>
    <w:rsid w:val="14BD21D4"/>
    <w:rsid w:val="14CA0AEC"/>
    <w:rsid w:val="14CD017C"/>
    <w:rsid w:val="15196514"/>
    <w:rsid w:val="155F86CD"/>
    <w:rsid w:val="15866B50"/>
    <w:rsid w:val="15B636C4"/>
    <w:rsid w:val="15FE43FA"/>
    <w:rsid w:val="162CD446"/>
    <w:rsid w:val="1633B28B"/>
    <w:rsid w:val="16FF2CBF"/>
    <w:rsid w:val="17162DDD"/>
    <w:rsid w:val="171AA4AA"/>
    <w:rsid w:val="1752F04D"/>
    <w:rsid w:val="179E9C74"/>
    <w:rsid w:val="18945735"/>
    <w:rsid w:val="189BEA1C"/>
    <w:rsid w:val="18FAA15E"/>
    <w:rsid w:val="19D8F79C"/>
    <w:rsid w:val="1AB9A6A0"/>
    <w:rsid w:val="1AD5BF7D"/>
    <w:rsid w:val="1ADA850E"/>
    <w:rsid w:val="1B0052DB"/>
    <w:rsid w:val="1B062377"/>
    <w:rsid w:val="1B227D2F"/>
    <w:rsid w:val="1C0865DF"/>
    <w:rsid w:val="1C731225"/>
    <w:rsid w:val="1D369E0A"/>
    <w:rsid w:val="1D7EA542"/>
    <w:rsid w:val="1D823353"/>
    <w:rsid w:val="1D8B72E9"/>
    <w:rsid w:val="1DCF4098"/>
    <w:rsid w:val="1E622DAC"/>
    <w:rsid w:val="1E73557A"/>
    <w:rsid w:val="1E81734A"/>
    <w:rsid w:val="1E9AB417"/>
    <w:rsid w:val="1EB58534"/>
    <w:rsid w:val="1EB7109B"/>
    <w:rsid w:val="1F22E3CA"/>
    <w:rsid w:val="1F73B354"/>
    <w:rsid w:val="2008AC3F"/>
    <w:rsid w:val="201F67F4"/>
    <w:rsid w:val="20648ECA"/>
    <w:rsid w:val="20799A36"/>
    <w:rsid w:val="209A11CB"/>
    <w:rsid w:val="20D98B68"/>
    <w:rsid w:val="20F9F2AB"/>
    <w:rsid w:val="21775960"/>
    <w:rsid w:val="219D18AF"/>
    <w:rsid w:val="21E12D95"/>
    <w:rsid w:val="23567AF7"/>
    <w:rsid w:val="235CEB36"/>
    <w:rsid w:val="244B91A0"/>
    <w:rsid w:val="24CC30FB"/>
    <w:rsid w:val="24D89F0E"/>
    <w:rsid w:val="25F68AB9"/>
    <w:rsid w:val="26259071"/>
    <w:rsid w:val="263357A0"/>
    <w:rsid w:val="267A7733"/>
    <w:rsid w:val="269FEFDF"/>
    <w:rsid w:val="26AB586F"/>
    <w:rsid w:val="26DAA30A"/>
    <w:rsid w:val="271B8D74"/>
    <w:rsid w:val="27320F18"/>
    <w:rsid w:val="277F3AA4"/>
    <w:rsid w:val="27EF2B01"/>
    <w:rsid w:val="28158358"/>
    <w:rsid w:val="282363DF"/>
    <w:rsid w:val="28684E96"/>
    <w:rsid w:val="286DFE55"/>
    <w:rsid w:val="28AA2014"/>
    <w:rsid w:val="292F5500"/>
    <w:rsid w:val="293C8F38"/>
    <w:rsid w:val="2A16752D"/>
    <w:rsid w:val="2A9B0045"/>
    <w:rsid w:val="2AB2C397"/>
    <w:rsid w:val="2AFBF7A0"/>
    <w:rsid w:val="2AFCB278"/>
    <w:rsid w:val="2B14A1F2"/>
    <w:rsid w:val="2C663310"/>
    <w:rsid w:val="2CB1C67E"/>
    <w:rsid w:val="2D5AB9C3"/>
    <w:rsid w:val="2D7499E9"/>
    <w:rsid w:val="2D988C40"/>
    <w:rsid w:val="2DA8EB12"/>
    <w:rsid w:val="2DAB9174"/>
    <w:rsid w:val="2DB0B9D7"/>
    <w:rsid w:val="2E01EB87"/>
    <w:rsid w:val="2E0CF29D"/>
    <w:rsid w:val="2E385DAD"/>
    <w:rsid w:val="2EA36AD4"/>
    <w:rsid w:val="2F3E7EA8"/>
    <w:rsid w:val="2F682411"/>
    <w:rsid w:val="2FCB4CFE"/>
    <w:rsid w:val="305F886F"/>
    <w:rsid w:val="307029EE"/>
    <w:rsid w:val="30B172C3"/>
    <w:rsid w:val="30CDBA51"/>
    <w:rsid w:val="30DD787F"/>
    <w:rsid w:val="316E6E60"/>
    <w:rsid w:val="317A9D45"/>
    <w:rsid w:val="31BF546A"/>
    <w:rsid w:val="31F40C5A"/>
    <w:rsid w:val="325B93D6"/>
    <w:rsid w:val="3299A513"/>
    <w:rsid w:val="32AB41EF"/>
    <w:rsid w:val="32C147FA"/>
    <w:rsid w:val="32DAE7CA"/>
    <w:rsid w:val="32F4E6CC"/>
    <w:rsid w:val="332F909E"/>
    <w:rsid w:val="33F649E4"/>
    <w:rsid w:val="3402004E"/>
    <w:rsid w:val="34D1508C"/>
    <w:rsid w:val="356BA535"/>
    <w:rsid w:val="35A79377"/>
    <w:rsid w:val="35D508B4"/>
    <w:rsid w:val="36A5CC2B"/>
    <w:rsid w:val="379937CC"/>
    <w:rsid w:val="384C5C92"/>
    <w:rsid w:val="3971304B"/>
    <w:rsid w:val="397CD1E5"/>
    <w:rsid w:val="3995E231"/>
    <w:rsid w:val="3997311F"/>
    <w:rsid w:val="39A05FAB"/>
    <w:rsid w:val="3A1614BE"/>
    <w:rsid w:val="3A64389E"/>
    <w:rsid w:val="3A7F850B"/>
    <w:rsid w:val="3A9D1B38"/>
    <w:rsid w:val="3B4FC628"/>
    <w:rsid w:val="3BBA724E"/>
    <w:rsid w:val="3BBA9156"/>
    <w:rsid w:val="3BDC3E25"/>
    <w:rsid w:val="3BFE501C"/>
    <w:rsid w:val="3CCBF24E"/>
    <w:rsid w:val="3CE6302F"/>
    <w:rsid w:val="3D4F61B7"/>
    <w:rsid w:val="3E1A7A84"/>
    <w:rsid w:val="3E408403"/>
    <w:rsid w:val="3E4F76EA"/>
    <w:rsid w:val="3E972125"/>
    <w:rsid w:val="3ECC02AB"/>
    <w:rsid w:val="3F2EC7A4"/>
    <w:rsid w:val="3F7C0A8F"/>
    <w:rsid w:val="3F96CFF1"/>
    <w:rsid w:val="3FBA651F"/>
    <w:rsid w:val="4000044D"/>
    <w:rsid w:val="4138189E"/>
    <w:rsid w:val="4146F64A"/>
    <w:rsid w:val="4150731B"/>
    <w:rsid w:val="41C002AB"/>
    <w:rsid w:val="422BF80B"/>
    <w:rsid w:val="4282CD47"/>
    <w:rsid w:val="4288BE47"/>
    <w:rsid w:val="4348CF5E"/>
    <w:rsid w:val="436C4A33"/>
    <w:rsid w:val="4375BF52"/>
    <w:rsid w:val="43911641"/>
    <w:rsid w:val="441E2160"/>
    <w:rsid w:val="44326BC0"/>
    <w:rsid w:val="445208DA"/>
    <w:rsid w:val="44C3E9B7"/>
    <w:rsid w:val="44F96058"/>
    <w:rsid w:val="44FF9704"/>
    <w:rsid w:val="453D07BE"/>
    <w:rsid w:val="4647B0DB"/>
    <w:rsid w:val="4651167D"/>
    <w:rsid w:val="4676244D"/>
    <w:rsid w:val="46C3A71F"/>
    <w:rsid w:val="470B1F0F"/>
    <w:rsid w:val="47149673"/>
    <w:rsid w:val="472A1281"/>
    <w:rsid w:val="4835531C"/>
    <w:rsid w:val="483D5B1A"/>
    <w:rsid w:val="488ECBB3"/>
    <w:rsid w:val="48E6411C"/>
    <w:rsid w:val="497117D4"/>
    <w:rsid w:val="4985538B"/>
    <w:rsid w:val="4A4DAAF7"/>
    <w:rsid w:val="4A656AB9"/>
    <w:rsid w:val="4A8F4A16"/>
    <w:rsid w:val="4AD7FB48"/>
    <w:rsid w:val="4B5F5795"/>
    <w:rsid w:val="4B871984"/>
    <w:rsid w:val="4BD2A683"/>
    <w:rsid w:val="4BD96DC2"/>
    <w:rsid w:val="4C739915"/>
    <w:rsid w:val="4CB1D75B"/>
    <w:rsid w:val="4CF2F01E"/>
    <w:rsid w:val="4D1D4A48"/>
    <w:rsid w:val="4D436BD3"/>
    <w:rsid w:val="4E0B8948"/>
    <w:rsid w:val="4E2CC819"/>
    <w:rsid w:val="4EB65F9D"/>
    <w:rsid w:val="4ED73125"/>
    <w:rsid w:val="4F0CF90F"/>
    <w:rsid w:val="4F5AC542"/>
    <w:rsid w:val="4FE3C2A5"/>
    <w:rsid w:val="4FF0D964"/>
    <w:rsid w:val="50534008"/>
    <w:rsid w:val="508DD6CC"/>
    <w:rsid w:val="50E79528"/>
    <w:rsid w:val="50F1B118"/>
    <w:rsid w:val="5101CC54"/>
    <w:rsid w:val="51246B53"/>
    <w:rsid w:val="5134D740"/>
    <w:rsid w:val="513EBFA5"/>
    <w:rsid w:val="5185F9CE"/>
    <w:rsid w:val="5222379C"/>
    <w:rsid w:val="522F60DA"/>
    <w:rsid w:val="525AF2B5"/>
    <w:rsid w:val="534421AF"/>
    <w:rsid w:val="53727CDA"/>
    <w:rsid w:val="53AC157B"/>
    <w:rsid w:val="53B54AC6"/>
    <w:rsid w:val="53EA7A62"/>
    <w:rsid w:val="5430337E"/>
    <w:rsid w:val="5466D93B"/>
    <w:rsid w:val="549D19E5"/>
    <w:rsid w:val="54D9029C"/>
    <w:rsid w:val="54DC6893"/>
    <w:rsid w:val="553501A4"/>
    <w:rsid w:val="55B3AB1F"/>
    <w:rsid w:val="560BA2AD"/>
    <w:rsid w:val="5613F01A"/>
    <w:rsid w:val="561BDCFB"/>
    <w:rsid w:val="565B3FE5"/>
    <w:rsid w:val="5709F0A7"/>
    <w:rsid w:val="57923920"/>
    <w:rsid w:val="57BEEB74"/>
    <w:rsid w:val="580451C5"/>
    <w:rsid w:val="581DFAD0"/>
    <w:rsid w:val="584E9FAF"/>
    <w:rsid w:val="592C8328"/>
    <w:rsid w:val="5936281F"/>
    <w:rsid w:val="5A3DC21A"/>
    <w:rsid w:val="5AA4A9D4"/>
    <w:rsid w:val="5ABE1ACD"/>
    <w:rsid w:val="5BDFFC1D"/>
    <w:rsid w:val="5C04C1A2"/>
    <w:rsid w:val="5C4FC094"/>
    <w:rsid w:val="5C55C401"/>
    <w:rsid w:val="5C5C6FA6"/>
    <w:rsid w:val="5C8A3250"/>
    <w:rsid w:val="5C942A36"/>
    <w:rsid w:val="5CE6FA5B"/>
    <w:rsid w:val="5CE90E42"/>
    <w:rsid w:val="5D1D0E8D"/>
    <w:rsid w:val="5D217C09"/>
    <w:rsid w:val="5D7257A5"/>
    <w:rsid w:val="5D765AA8"/>
    <w:rsid w:val="5D912DE8"/>
    <w:rsid w:val="5DC2D5B9"/>
    <w:rsid w:val="5E1DA0E1"/>
    <w:rsid w:val="5E3905E2"/>
    <w:rsid w:val="5E87CACC"/>
    <w:rsid w:val="5EF44342"/>
    <w:rsid w:val="5EF5638D"/>
    <w:rsid w:val="5F0208E5"/>
    <w:rsid w:val="5F5FA5B3"/>
    <w:rsid w:val="5FEA2BF4"/>
    <w:rsid w:val="603D7097"/>
    <w:rsid w:val="603F9975"/>
    <w:rsid w:val="60A14687"/>
    <w:rsid w:val="6103A46D"/>
    <w:rsid w:val="61754805"/>
    <w:rsid w:val="61DCDA08"/>
    <w:rsid w:val="6226CD6F"/>
    <w:rsid w:val="62527608"/>
    <w:rsid w:val="626E0977"/>
    <w:rsid w:val="626FE17B"/>
    <w:rsid w:val="62AC3133"/>
    <w:rsid w:val="630E2858"/>
    <w:rsid w:val="63547A83"/>
    <w:rsid w:val="63E20820"/>
    <w:rsid w:val="6450E1E9"/>
    <w:rsid w:val="64C90841"/>
    <w:rsid w:val="6541C541"/>
    <w:rsid w:val="658BD949"/>
    <w:rsid w:val="65928A9A"/>
    <w:rsid w:val="65B3E88E"/>
    <w:rsid w:val="660432CF"/>
    <w:rsid w:val="662E7E7A"/>
    <w:rsid w:val="663D279D"/>
    <w:rsid w:val="66671CD0"/>
    <w:rsid w:val="66C49EA4"/>
    <w:rsid w:val="678323CB"/>
    <w:rsid w:val="6873B67D"/>
    <w:rsid w:val="68C5604E"/>
    <w:rsid w:val="68CECE65"/>
    <w:rsid w:val="69636757"/>
    <w:rsid w:val="69F302CD"/>
    <w:rsid w:val="6A60FF18"/>
    <w:rsid w:val="6A9840AE"/>
    <w:rsid w:val="6AA5972F"/>
    <w:rsid w:val="6ABE2E50"/>
    <w:rsid w:val="6ADBC102"/>
    <w:rsid w:val="6B4F2E9A"/>
    <w:rsid w:val="6B8A9E4F"/>
    <w:rsid w:val="6C85FD16"/>
    <w:rsid w:val="6CCC7974"/>
    <w:rsid w:val="6D68AD07"/>
    <w:rsid w:val="6D725034"/>
    <w:rsid w:val="6D749C2F"/>
    <w:rsid w:val="6D865868"/>
    <w:rsid w:val="6D973310"/>
    <w:rsid w:val="6DB05168"/>
    <w:rsid w:val="6DB35935"/>
    <w:rsid w:val="6DBFF149"/>
    <w:rsid w:val="6DFCCB49"/>
    <w:rsid w:val="6E47CC6F"/>
    <w:rsid w:val="6E70CDE2"/>
    <w:rsid w:val="6EC12A82"/>
    <w:rsid w:val="6F59C508"/>
    <w:rsid w:val="6F7DC02B"/>
    <w:rsid w:val="6FD044B2"/>
    <w:rsid w:val="6FD587C8"/>
    <w:rsid w:val="702ABF75"/>
    <w:rsid w:val="706F816E"/>
    <w:rsid w:val="70D35D0C"/>
    <w:rsid w:val="70DF2930"/>
    <w:rsid w:val="70EB95CC"/>
    <w:rsid w:val="71301660"/>
    <w:rsid w:val="715B5432"/>
    <w:rsid w:val="71901B1A"/>
    <w:rsid w:val="71A3CBC2"/>
    <w:rsid w:val="71EC0281"/>
    <w:rsid w:val="71FD4264"/>
    <w:rsid w:val="7227ABD2"/>
    <w:rsid w:val="72B64B4D"/>
    <w:rsid w:val="72D1F39D"/>
    <w:rsid w:val="72DD5B8A"/>
    <w:rsid w:val="730260E4"/>
    <w:rsid w:val="733B75DB"/>
    <w:rsid w:val="73482FE9"/>
    <w:rsid w:val="736EAA98"/>
    <w:rsid w:val="73959FB8"/>
    <w:rsid w:val="73ADDBF5"/>
    <w:rsid w:val="73C7441B"/>
    <w:rsid w:val="740DE784"/>
    <w:rsid w:val="740F5722"/>
    <w:rsid w:val="7412A571"/>
    <w:rsid w:val="748F626E"/>
    <w:rsid w:val="74B787C3"/>
    <w:rsid w:val="74ECB3ED"/>
    <w:rsid w:val="74EE7501"/>
    <w:rsid w:val="7503B2B8"/>
    <w:rsid w:val="753870FF"/>
    <w:rsid w:val="7584542C"/>
    <w:rsid w:val="758948D2"/>
    <w:rsid w:val="75A04B7D"/>
    <w:rsid w:val="75CCB02D"/>
    <w:rsid w:val="765BCE15"/>
    <w:rsid w:val="76A11F82"/>
    <w:rsid w:val="76D0173A"/>
    <w:rsid w:val="77B4FE12"/>
    <w:rsid w:val="7835240D"/>
    <w:rsid w:val="7837EFBA"/>
    <w:rsid w:val="78AFD2D9"/>
    <w:rsid w:val="78BA258B"/>
    <w:rsid w:val="78E83BF4"/>
    <w:rsid w:val="78F61A1D"/>
    <w:rsid w:val="7A5DE315"/>
    <w:rsid w:val="7B277D6E"/>
    <w:rsid w:val="7B8CE39D"/>
    <w:rsid w:val="7BA2BC15"/>
    <w:rsid w:val="7BB97182"/>
    <w:rsid w:val="7C323A56"/>
    <w:rsid w:val="7C59BE36"/>
    <w:rsid w:val="7C620844"/>
    <w:rsid w:val="7C75B8B9"/>
    <w:rsid w:val="7C9EA248"/>
    <w:rsid w:val="7CAEA51B"/>
    <w:rsid w:val="7D19E22B"/>
    <w:rsid w:val="7D369F04"/>
    <w:rsid w:val="7D70A2A5"/>
    <w:rsid w:val="7D7D0025"/>
    <w:rsid w:val="7DAE9EB3"/>
    <w:rsid w:val="7DAFD02D"/>
    <w:rsid w:val="7DC2EFD5"/>
    <w:rsid w:val="7DCB140A"/>
    <w:rsid w:val="7E80CAD4"/>
    <w:rsid w:val="7F9B9D65"/>
    <w:rsid w:val="7F9CC09A"/>
    <w:rsid w:val="7FA6354A"/>
    <w:rsid w:val="7FCB8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98A7"/>
  <w15:chartTrackingRefBased/>
  <w15:docId w15:val="{974B2ED0-3280-40A0-B71A-2DCB1C4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000"/>
    <w:rPr>
      <w:rFonts w:eastAsiaTheme="majorEastAsia" w:cstheme="majorBidi"/>
      <w:color w:val="272727" w:themeColor="text1" w:themeTint="D8"/>
    </w:rPr>
  </w:style>
  <w:style w:type="paragraph" w:styleId="Title">
    <w:name w:val="Title"/>
    <w:basedOn w:val="Normal"/>
    <w:next w:val="Normal"/>
    <w:link w:val="TitleChar"/>
    <w:uiPriority w:val="10"/>
    <w:qFormat/>
    <w:rsid w:val="006D3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000"/>
    <w:pPr>
      <w:spacing w:before="160"/>
      <w:jc w:val="center"/>
    </w:pPr>
    <w:rPr>
      <w:i/>
      <w:iCs/>
      <w:color w:val="404040" w:themeColor="text1" w:themeTint="BF"/>
    </w:rPr>
  </w:style>
  <w:style w:type="character" w:customStyle="1" w:styleId="QuoteChar">
    <w:name w:val="Quote Char"/>
    <w:basedOn w:val="DefaultParagraphFont"/>
    <w:link w:val="Quote"/>
    <w:uiPriority w:val="29"/>
    <w:rsid w:val="006D3000"/>
    <w:rPr>
      <w:i/>
      <w:iCs/>
      <w:color w:val="404040" w:themeColor="text1" w:themeTint="BF"/>
    </w:rPr>
  </w:style>
  <w:style w:type="paragraph" w:styleId="ListParagraph">
    <w:name w:val="List Paragraph"/>
    <w:basedOn w:val="Normal"/>
    <w:uiPriority w:val="34"/>
    <w:qFormat/>
    <w:rsid w:val="006D3000"/>
    <w:pPr>
      <w:ind w:left="720"/>
      <w:contextualSpacing/>
    </w:pPr>
  </w:style>
  <w:style w:type="character" w:styleId="IntenseEmphasis">
    <w:name w:val="Intense Emphasis"/>
    <w:basedOn w:val="DefaultParagraphFont"/>
    <w:uiPriority w:val="21"/>
    <w:qFormat/>
    <w:rsid w:val="006D3000"/>
    <w:rPr>
      <w:i/>
      <w:iCs/>
      <w:color w:val="0F4761" w:themeColor="accent1" w:themeShade="BF"/>
    </w:rPr>
  </w:style>
  <w:style w:type="paragraph" w:styleId="IntenseQuote">
    <w:name w:val="Intense Quote"/>
    <w:basedOn w:val="Normal"/>
    <w:next w:val="Normal"/>
    <w:link w:val="IntenseQuoteChar"/>
    <w:uiPriority w:val="30"/>
    <w:qFormat/>
    <w:rsid w:val="006D3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000"/>
    <w:rPr>
      <w:i/>
      <w:iCs/>
      <w:color w:val="0F4761" w:themeColor="accent1" w:themeShade="BF"/>
    </w:rPr>
  </w:style>
  <w:style w:type="character" w:styleId="IntenseReference">
    <w:name w:val="Intense Reference"/>
    <w:basedOn w:val="DefaultParagraphFont"/>
    <w:uiPriority w:val="32"/>
    <w:qFormat/>
    <w:rsid w:val="006D3000"/>
    <w:rPr>
      <w:b/>
      <w:bCs/>
      <w:smallCaps/>
      <w:color w:val="0F4761" w:themeColor="accent1" w:themeShade="BF"/>
      <w:spacing w:val="5"/>
    </w:rPr>
  </w:style>
  <w:style w:type="table" w:styleId="TableGrid">
    <w:name w:val="Table Grid"/>
    <w:basedOn w:val="TableNormal"/>
    <w:uiPriority w:val="39"/>
    <w:rsid w:val="006D3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2897">
      <w:bodyDiv w:val="1"/>
      <w:marLeft w:val="0"/>
      <w:marRight w:val="0"/>
      <w:marTop w:val="0"/>
      <w:marBottom w:val="0"/>
      <w:divBdr>
        <w:top w:val="none" w:sz="0" w:space="0" w:color="auto"/>
        <w:left w:val="none" w:sz="0" w:space="0" w:color="auto"/>
        <w:bottom w:val="none" w:sz="0" w:space="0" w:color="auto"/>
        <w:right w:val="none" w:sz="0" w:space="0" w:color="auto"/>
      </w:divBdr>
    </w:div>
    <w:div w:id="793863005">
      <w:bodyDiv w:val="1"/>
      <w:marLeft w:val="0"/>
      <w:marRight w:val="0"/>
      <w:marTop w:val="0"/>
      <w:marBottom w:val="0"/>
      <w:divBdr>
        <w:top w:val="none" w:sz="0" w:space="0" w:color="auto"/>
        <w:left w:val="none" w:sz="0" w:space="0" w:color="auto"/>
        <w:bottom w:val="none" w:sz="0" w:space="0" w:color="auto"/>
        <w:right w:val="none" w:sz="0" w:space="0" w:color="auto"/>
      </w:divBdr>
    </w:div>
    <w:div w:id="835075262">
      <w:bodyDiv w:val="1"/>
      <w:marLeft w:val="0"/>
      <w:marRight w:val="0"/>
      <w:marTop w:val="0"/>
      <w:marBottom w:val="0"/>
      <w:divBdr>
        <w:top w:val="none" w:sz="0" w:space="0" w:color="auto"/>
        <w:left w:val="none" w:sz="0" w:space="0" w:color="auto"/>
        <w:bottom w:val="none" w:sz="0" w:space="0" w:color="auto"/>
        <w:right w:val="none" w:sz="0" w:space="0" w:color="auto"/>
      </w:divBdr>
    </w:div>
    <w:div w:id="880362893">
      <w:bodyDiv w:val="1"/>
      <w:marLeft w:val="0"/>
      <w:marRight w:val="0"/>
      <w:marTop w:val="0"/>
      <w:marBottom w:val="0"/>
      <w:divBdr>
        <w:top w:val="none" w:sz="0" w:space="0" w:color="auto"/>
        <w:left w:val="none" w:sz="0" w:space="0" w:color="auto"/>
        <w:bottom w:val="none" w:sz="0" w:space="0" w:color="auto"/>
        <w:right w:val="none" w:sz="0" w:space="0" w:color="auto"/>
      </w:divBdr>
    </w:div>
    <w:div w:id="1295679137">
      <w:bodyDiv w:val="1"/>
      <w:marLeft w:val="0"/>
      <w:marRight w:val="0"/>
      <w:marTop w:val="0"/>
      <w:marBottom w:val="0"/>
      <w:divBdr>
        <w:top w:val="none" w:sz="0" w:space="0" w:color="auto"/>
        <w:left w:val="none" w:sz="0" w:space="0" w:color="auto"/>
        <w:bottom w:val="none" w:sz="0" w:space="0" w:color="auto"/>
        <w:right w:val="none" w:sz="0" w:space="0" w:color="auto"/>
      </w:divBdr>
    </w:div>
    <w:div w:id="2063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Haylee Sommer</dc:creator>
  <cp:keywords/>
  <dc:description/>
  <cp:lastModifiedBy>Haylee Sommer</cp:lastModifiedBy>
  <cp:revision>2</cp:revision>
  <dcterms:created xsi:type="dcterms:W3CDTF">2026-10-22T04:39:00Z</dcterms:created>
  <dcterms:modified xsi:type="dcterms:W3CDTF">2026-10-22T04:39:00Z</dcterms:modified>
</cp:coreProperties>
</file>