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89DF" w14:textId="5C6AF5C6" w:rsidR="008D60E6" w:rsidRPr="003D4CFB" w:rsidRDefault="008D60E6" w:rsidP="008D60E6">
      <w:pPr>
        <w:rPr>
          <w:b/>
          <w:sz w:val="32"/>
          <w:szCs w:val="32"/>
          <w:lang w:val="en-AU"/>
        </w:rPr>
      </w:pPr>
      <w:r w:rsidRPr="003D4CFB">
        <w:rPr>
          <w:b/>
          <w:sz w:val="32"/>
          <w:szCs w:val="32"/>
          <w:lang w:val="en-AU"/>
        </w:rPr>
        <w:t>Grade</w:t>
      </w:r>
      <w:r w:rsidR="000416A5">
        <w:rPr>
          <w:b/>
          <w:sz w:val="32"/>
          <w:szCs w:val="32"/>
          <w:lang w:val="en-AU"/>
        </w:rPr>
        <w:t xml:space="preserve"> 5/6 Home Learning Week 6 Term 1</w:t>
      </w:r>
    </w:p>
    <w:p w14:paraId="2126E045" w14:textId="77777777" w:rsidR="008D60E6" w:rsidRPr="003D4CFB" w:rsidRDefault="008D60E6" w:rsidP="008D60E6">
      <w:pPr>
        <w:rPr>
          <w:sz w:val="32"/>
          <w:szCs w:val="32"/>
          <w:lang w:val="en-AU"/>
        </w:rPr>
      </w:pPr>
      <w:r w:rsidRPr="003D4CFB">
        <w:rPr>
          <w:sz w:val="32"/>
          <w:szCs w:val="32"/>
          <w:lang w:val="en-AU"/>
        </w:rPr>
        <w:t>This week’s focus is on MATHEMATICS!</w:t>
      </w:r>
    </w:p>
    <w:p w14:paraId="1C7BF1A0" w14:textId="3D3BDE1D" w:rsidR="001366FD" w:rsidRDefault="001366FD" w:rsidP="001366FD">
      <w:pPr>
        <w:rPr>
          <w:lang w:val="en-AU"/>
        </w:rPr>
      </w:pPr>
      <w:r>
        <w:rPr>
          <w:lang w:val="en-AU"/>
        </w:rPr>
        <w:t>This term we have been focusing on place value</w:t>
      </w:r>
      <w:r w:rsidR="00122567">
        <w:rPr>
          <w:lang w:val="en-AU"/>
        </w:rPr>
        <w:t xml:space="preserve"> and 3d shapes.</w:t>
      </w:r>
    </w:p>
    <w:p w14:paraId="6B7669A4" w14:textId="4A183A8B" w:rsidR="008D60E6" w:rsidRDefault="008D60E6"/>
    <w:p w14:paraId="1E8AC894" w14:textId="2F75EE28" w:rsidR="008D60E6" w:rsidRDefault="008D60E6">
      <w:pPr>
        <w:rPr>
          <w:lang w:val="en-AU"/>
        </w:rPr>
      </w:pPr>
      <w:r w:rsidRPr="00E509B1">
        <w:rPr>
          <w:highlight w:val="yellow"/>
          <w:lang w:val="en-AU"/>
        </w:rPr>
        <w:t>TASK 1</w:t>
      </w:r>
      <w:r w:rsidRPr="00E509B1">
        <w:rPr>
          <w:lang w:val="en-AU"/>
        </w:rPr>
        <w:t>:</w:t>
      </w:r>
      <w:r w:rsidR="00D84B25">
        <w:rPr>
          <w:lang w:val="en-AU"/>
        </w:rPr>
        <w:t xml:space="preserve"> </w:t>
      </w:r>
      <w:r w:rsidR="001366FD">
        <w:rPr>
          <w:lang w:val="en-AU"/>
        </w:rPr>
        <w:t xml:space="preserve">Look at the list below of volcanoes in Asia. Your task is to </w:t>
      </w:r>
      <w:r w:rsidR="00122567">
        <w:rPr>
          <w:lang w:val="en-AU"/>
        </w:rPr>
        <w:t xml:space="preserve">order the 10 tallest volcanoes from largest to smallest in the table below and then fill </w:t>
      </w:r>
      <w:r w:rsidR="007C0AD1">
        <w:rPr>
          <w:lang w:val="en-AU"/>
        </w:rPr>
        <w:t>in the relevant information in the</w:t>
      </w:r>
      <w:r w:rsidR="00122567">
        <w:rPr>
          <w:lang w:val="en-AU"/>
        </w:rPr>
        <w:t xml:space="preserve"> other columns.</w:t>
      </w:r>
      <w:r w:rsidR="007C0AD1">
        <w:rPr>
          <w:lang w:val="en-AU"/>
        </w:rPr>
        <w:t xml:space="preserve"> You can draw and complete the table in your home learning book. </w:t>
      </w:r>
    </w:p>
    <w:p w14:paraId="54241F2A" w14:textId="08CC7BA8" w:rsidR="00D84B25" w:rsidRDefault="00D84B25">
      <w:pPr>
        <w:rPr>
          <w:lang w:val="en-AU"/>
        </w:rPr>
      </w:pPr>
    </w:p>
    <w:tbl>
      <w:tblPr>
        <w:tblStyle w:val="TableGrid"/>
        <w:tblW w:w="10286" w:type="dxa"/>
        <w:tblInd w:w="-820" w:type="dxa"/>
        <w:tblLook w:val="04A0" w:firstRow="1" w:lastRow="0" w:firstColumn="1" w:lastColumn="0" w:noHBand="0" w:noVBand="1"/>
      </w:tblPr>
      <w:tblGrid>
        <w:gridCol w:w="2614"/>
        <w:gridCol w:w="1343"/>
        <w:gridCol w:w="2476"/>
        <w:gridCol w:w="2065"/>
        <w:gridCol w:w="1788"/>
      </w:tblGrid>
      <w:tr w:rsidR="009565F5" w14:paraId="55A527D3" w14:textId="77777777" w:rsidTr="007C0AD1">
        <w:trPr>
          <w:trHeight w:val="721"/>
        </w:trPr>
        <w:tc>
          <w:tcPr>
            <w:tcW w:w="2614" w:type="dxa"/>
          </w:tcPr>
          <w:p w14:paraId="16177594" w14:textId="213CEE29" w:rsidR="009565F5" w:rsidRDefault="009565F5">
            <w:r>
              <w:t>Name of volcano</w:t>
            </w:r>
          </w:p>
        </w:tc>
        <w:tc>
          <w:tcPr>
            <w:tcW w:w="1343" w:type="dxa"/>
          </w:tcPr>
          <w:p w14:paraId="550E9944" w14:textId="7B2B2B18" w:rsidR="009565F5" w:rsidRDefault="009565F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Elevation (h</w:t>
            </w:r>
            <w:r w:rsidR="00411D3E">
              <w:rPr>
                <w:b/>
                <w:color w:val="C00000"/>
              </w:rPr>
              <w:t>e</w:t>
            </w:r>
            <w:r>
              <w:rPr>
                <w:b/>
                <w:color w:val="C00000"/>
              </w:rPr>
              <w:t>ight in m)</w:t>
            </w:r>
          </w:p>
        </w:tc>
        <w:tc>
          <w:tcPr>
            <w:tcW w:w="2476" w:type="dxa"/>
          </w:tcPr>
          <w:p w14:paraId="1D06629E" w14:textId="0F3A4CC2" w:rsidR="009565F5" w:rsidRPr="00D84B25" w:rsidRDefault="009565F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Write in exp</w:t>
            </w:r>
            <w:r w:rsidR="00411D3E">
              <w:rPr>
                <w:b/>
                <w:color w:val="C00000"/>
              </w:rPr>
              <w:t>anded form (</w:t>
            </w:r>
            <w:r>
              <w:rPr>
                <w:b/>
                <w:color w:val="C00000"/>
              </w:rPr>
              <w:t>1000 + 500 + 40 + 3)</w:t>
            </w:r>
          </w:p>
        </w:tc>
        <w:tc>
          <w:tcPr>
            <w:tcW w:w="2065" w:type="dxa"/>
          </w:tcPr>
          <w:p w14:paraId="1902158D" w14:textId="13DC9BD4" w:rsidR="009565F5" w:rsidRPr="00DD187C" w:rsidRDefault="009565F5" w:rsidP="009565F5">
            <w:pPr>
              <w:rPr>
                <w:b/>
                <w:sz w:val="22"/>
              </w:rPr>
            </w:pPr>
            <w:r w:rsidRPr="00DD187C">
              <w:rPr>
                <w:b/>
                <w:color w:val="C00000"/>
                <w:sz w:val="22"/>
              </w:rPr>
              <w:t>Round to the nearest thousand</w:t>
            </w:r>
          </w:p>
        </w:tc>
        <w:tc>
          <w:tcPr>
            <w:tcW w:w="1788" w:type="dxa"/>
          </w:tcPr>
          <w:p w14:paraId="00018703" w14:textId="1F4760FD" w:rsidR="009565F5" w:rsidRPr="00DD187C" w:rsidRDefault="009565F5" w:rsidP="009565F5">
            <w:pPr>
              <w:tabs>
                <w:tab w:val="left" w:pos="1459"/>
              </w:tabs>
              <w:rPr>
                <w:sz w:val="22"/>
              </w:rPr>
            </w:pPr>
            <w:r w:rsidRPr="00DD187C">
              <w:rPr>
                <w:b/>
                <w:color w:val="C00000"/>
                <w:sz w:val="22"/>
              </w:rPr>
              <w:t>Round to the nearest hundred</w:t>
            </w:r>
          </w:p>
        </w:tc>
      </w:tr>
      <w:tr w:rsidR="009565F5" w14:paraId="17774FEC" w14:textId="77777777" w:rsidTr="007C0AD1">
        <w:trPr>
          <w:trHeight w:val="349"/>
        </w:trPr>
        <w:tc>
          <w:tcPr>
            <w:tcW w:w="2614" w:type="dxa"/>
          </w:tcPr>
          <w:p w14:paraId="3BF5AA29" w14:textId="1325EABA" w:rsidR="009565F5" w:rsidRDefault="009565F5">
            <w:r>
              <w:t xml:space="preserve">1 </w:t>
            </w:r>
          </w:p>
        </w:tc>
        <w:tc>
          <w:tcPr>
            <w:tcW w:w="1343" w:type="dxa"/>
          </w:tcPr>
          <w:p w14:paraId="1838BD33" w14:textId="30574E6D" w:rsidR="009565F5" w:rsidRDefault="009565F5"/>
        </w:tc>
        <w:tc>
          <w:tcPr>
            <w:tcW w:w="2476" w:type="dxa"/>
          </w:tcPr>
          <w:p w14:paraId="5A8DCCCC" w14:textId="34154DD2" w:rsidR="009565F5" w:rsidRDefault="009565F5"/>
        </w:tc>
        <w:tc>
          <w:tcPr>
            <w:tcW w:w="2065" w:type="dxa"/>
          </w:tcPr>
          <w:p w14:paraId="0CF68927" w14:textId="20687CF9" w:rsidR="009565F5" w:rsidRDefault="009565F5"/>
        </w:tc>
        <w:tc>
          <w:tcPr>
            <w:tcW w:w="1788" w:type="dxa"/>
          </w:tcPr>
          <w:p w14:paraId="68F844E1" w14:textId="0A317679" w:rsidR="009565F5" w:rsidRDefault="009565F5"/>
        </w:tc>
      </w:tr>
      <w:tr w:rsidR="009565F5" w14:paraId="1398201D" w14:textId="77777777" w:rsidTr="007C0AD1">
        <w:trPr>
          <w:trHeight w:val="349"/>
        </w:trPr>
        <w:tc>
          <w:tcPr>
            <w:tcW w:w="2614" w:type="dxa"/>
          </w:tcPr>
          <w:p w14:paraId="5741BE97" w14:textId="337B662D" w:rsidR="009565F5" w:rsidRDefault="009565F5">
            <w:r>
              <w:t>2</w:t>
            </w:r>
          </w:p>
        </w:tc>
        <w:tc>
          <w:tcPr>
            <w:tcW w:w="1343" w:type="dxa"/>
          </w:tcPr>
          <w:p w14:paraId="64427641" w14:textId="77777777" w:rsidR="009565F5" w:rsidRDefault="009565F5"/>
        </w:tc>
        <w:tc>
          <w:tcPr>
            <w:tcW w:w="2476" w:type="dxa"/>
          </w:tcPr>
          <w:p w14:paraId="103986FE" w14:textId="53BF12D6" w:rsidR="009565F5" w:rsidRDefault="009565F5"/>
        </w:tc>
        <w:tc>
          <w:tcPr>
            <w:tcW w:w="2065" w:type="dxa"/>
          </w:tcPr>
          <w:p w14:paraId="09FC737A" w14:textId="77777777" w:rsidR="009565F5" w:rsidRDefault="009565F5"/>
        </w:tc>
        <w:tc>
          <w:tcPr>
            <w:tcW w:w="1788" w:type="dxa"/>
          </w:tcPr>
          <w:p w14:paraId="34E6C173" w14:textId="77777777" w:rsidR="009565F5" w:rsidRDefault="009565F5"/>
        </w:tc>
      </w:tr>
      <w:tr w:rsidR="009565F5" w14:paraId="71284B62" w14:textId="77777777" w:rsidTr="007C0AD1">
        <w:trPr>
          <w:trHeight w:val="349"/>
        </w:trPr>
        <w:tc>
          <w:tcPr>
            <w:tcW w:w="2614" w:type="dxa"/>
          </w:tcPr>
          <w:p w14:paraId="4E14A903" w14:textId="200B9B06" w:rsidR="009565F5" w:rsidRDefault="009565F5">
            <w:r>
              <w:t>3</w:t>
            </w:r>
          </w:p>
        </w:tc>
        <w:tc>
          <w:tcPr>
            <w:tcW w:w="1343" w:type="dxa"/>
          </w:tcPr>
          <w:p w14:paraId="227698E1" w14:textId="77777777" w:rsidR="009565F5" w:rsidRDefault="009565F5"/>
        </w:tc>
        <w:tc>
          <w:tcPr>
            <w:tcW w:w="2476" w:type="dxa"/>
          </w:tcPr>
          <w:p w14:paraId="09A4C5F0" w14:textId="64BF85A3" w:rsidR="009565F5" w:rsidRDefault="009565F5"/>
        </w:tc>
        <w:tc>
          <w:tcPr>
            <w:tcW w:w="2065" w:type="dxa"/>
          </w:tcPr>
          <w:p w14:paraId="114A469B" w14:textId="77777777" w:rsidR="009565F5" w:rsidRDefault="009565F5"/>
        </w:tc>
        <w:tc>
          <w:tcPr>
            <w:tcW w:w="1788" w:type="dxa"/>
          </w:tcPr>
          <w:p w14:paraId="6983678C" w14:textId="77777777" w:rsidR="009565F5" w:rsidRDefault="009565F5"/>
        </w:tc>
      </w:tr>
      <w:tr w:rsidR="009565F5" w14:paraId="11F9C788" w14:textId="77777777" w:rsidTr="007C0AD1">
        <w:trPr>
          <w:trHeight w:val="367"/>
        </w:trPr>
        <w:tc>
          <w:tcPr>
            <w:tcW w:w="2614" w:type="dxa"/>
          </w:tcPr>
          <w:p w14:paraId="31E0F387" w14:textId="78470460" w:rsidR="009565F5" w:rsidRDefault="009565F5">
            <w:r>
              <w:t>4</w:t>
            </w:r>
          </w:p>
        </w:tc>
        <w:tc>
          <w:tcPr>
            <w:tcW w:w="1343" w:type="dxa"/>
          </w:tcPr>
          <w:p w14:paraId="68ACD2A9" w14:textId="77777777" w:rsidR="009565F5" w:rsidRDefault="009565F5"/>
        </w:tc>
        <w:tc>
          <w:tcPr>
            <w:tcW w:w="2476" w:type="dxa"/>
          </w:tcPr>
          <w:p w14:paraId="1DEB3E83" w14:textId="3AD3C156" w:rsidR="009565F5" w:rsidRDefault="009565F5"/>
        </w:tc>
        <w:tc>
          <w:tcPr>
            <w:tcW w:w="2065" w:type="dxa"/>
          </w:tcPr>
          <w:p w14:paraId="64C9F178" w14:textId="77777777" w:rsidR="009565F5" w:rsidRDefault="009565F5"/>
        </w:tc>
        <w:tc>
          <w:tcPr>
            <w:tcW w:w="1788" w:type="dxa"/>
          </w:tcPr>
          <w:p w14:paraId="3241662E" w14:textId="77777777" w:rsidR="009565F5" w:rsidRDefault="009565F5"/>
        </w:tc>
      </w:tr>
      <w:tr w:rsidR="009565F5" w14:paraId="55E85CCF" w14:textId="77777777" w:rsidTr="007C0AD1">
        <w:trPr>
          <w:trHeight w:val="349"/>
        </w:trPr>
        <w:tc>
          <w:tcPr>
            <w:tcW w:w="2614" w:type="dxa"/>
          </w:tcPr>
          <w:p w14:paraId="3668778F" w14:textId="577FD6DA" w:rsidR="009565F5" w:rsidRDefault="009565F5">
            <w:r>
              <w:t>5</w:t>
            </w:r>
          </w:p>
        </w:tc>
        <w:tc>
          <w:tcPr>
            <w:tcW w:w="1343" w:type="dxa"/>
          </w:tcPr>
          <w:p w14:paraId="1BFD5530" w14:textId="77777777" w:rsidR="009565F5" w:rsidRDefault="009565F5"/>
        </w:tc>
        <w:tc>
          <w:tcPr>
            <w:tcW w:w="2476" w:type="dxa"/>
          </w:tcPr>
          <w:p w14:paraId="60BF89E8" w14:textId="491A961B" w:rsidR="009565F5" w:rsidRDefault="009565F5"/>
        </w:tc>
        <w:tc>
          <w:tcPr>
            <w:tcW w:w="2065" w:type="dxa"/>
          </w:tcPr>
          <w:p w14:paraId="2F1A64C5" w14:textId="77777777" w:rsidR="009565F5" w:rsidRDefault="009565F5"/>
        </w:tc>
        <w:tc>
          <w:tcPr>
            <w:tcW w:w="1788" w:type="dxa"/>
          </w:tcPr>
          <w:p w14:paraId="2298AB17" w14:textId="77777777" w:rsidR="009565F5" w:rsidRDefault="009565F5"/>
        </w:tc>
      </w:tr>
      <w:tr w:rsidR="009565F5" w14:paraId="5589BC42" w14:textId="77777777" w:rsidTr="007C0AD1">
        <w:trPr>
          <w:trHeight w:val="349"/>
        </w:trPr>
        <w:tc>
          <w:tcPr>
            <w:tcW w:w="2614" w:type="dxa"/>
          </w:tcPr>
          <w:p w14:paraId="4E3D47AA" w14:textId="5E624C53" w:rsidR="009565F5" w:rsidRDefault="009565F5">
            <w:r>
              <w:t>6</w:t>
            </w:r>
          </w:p>
        </w:tc>
        <w:tc>
          <w:tcPr>
            <w:tcW w:w="1343" w:type="dxa"/>
          </w:tcPr>
          <w:p w14:paraId="561D8350" w14:textId="77777777" w:rsidR="009565F5" w:rsidRDefault="009565F5"/>
        </w:tc>
        <w:tc>
          <w:tcPr>
            <w:tcW w:w="2476" w:type="dxa"/>
          </w:tcPr>
          <w:p w14:paraId="1FF33620" w14:textId="60B9E1EF" w:rsidR="009565F5" w:rsidRDefault="009565F5"/>
        </w:tc>
        <w:tc>
          <w:tcPr>
            <w:tcW w:w="2065" w:type="dxa"/>
          </w:tcPr>
          <w:p w14:paraId="50703CA5" w14:textId="77777777" w:rsidR="009565F5" w:rsidRDefault="009565F5"/>
        </w:tc>
        <w:tc>
          <w:tcPr>
            <w:tcW w:w="1788" w:type="dxa"/>
          </w:tcPr>
          <w:p w14:paraId="7CD369AB" w14:textId="77777777" w:rsidR="009565F5" w:rsidRDefault="009565F5"/>
        </w:tc>
      </w:tr>
      <w:tr w:rsidR="009565F5" w14:paraId="412985D9" w14:textId="77777777" w:rsidTr="007C0AD1">
        <w:trPr>
          <w:trHeight w:val="349"/>
        </w:trPr>
        <w:tc>
          <w:tcPr>
            <w:tcW w:w="2614" w:type="dxa"/>
          </w:tcPr>
          <w:p w14:paraId="200802A0" w14:textId="7C16F1E7" w:rsidR="009565F5" w:rsidRDefault="009565F5">
            <w:r>
              <w:t>7</w:t>
            </w:r>
          </w:p>
        </w:tc>
        <w:tc>
          <w:tcPr>
            <w:tcW w:w="1343" w:type="dxa"/>
          </w:tcPr>
          <w:p w14:paraId="45C81501" w14:textId="77777777" w:rsidR="009565F5" w:rsidRDefault="009565F5"/>
        </w:tc>
        <w:tc>
          <w:tcPr>
            <w:tcW w:w="2476" w:type="dxa"/>
          </w:tcPr>
          <w:p w14:paraId="6E597503" w14:textId="454366B5" w:rsidR="009565F5" w:rsidRDefault="009565F5"/>
        </w:tc>
        <w:tc>
          <w:tcPr>
            <w:tcW w:w="2065" w:type="dxa"/>
          </w:tcPr>
          <w:p w14:paraId="78EAD977" w14:textId="77777777" w:rsidR="009565F5" w:rsidRDefault="009565F5"/>
        </w:tc>
        <w:tc>
          <w:tcPr>
            <w:tcW w:w="1788" w:type="dxa"/>
          </w:tcPr>
          <w:p w14:paraId="64A5A14A" w14:textId="77777777" w:rsidR="009565F5" w:rsidRDefault="009565F5"/>
        </w:tc>
      </w:tr>
      <w:tr w:rsidR="009565F5" w14:paraId="5CD91E36" w14:textId="77777777" w:rsidTr="007C0AD1">
        <w:trPr>
          <w:trHeight w:val="349"/>
        </w:trPr>
        <w:tc>
          <w:tcPr>
            <w:tcW w:w="2614" w:type="dxa"/>
          </w:tcPr>
          <w:p w14:paraId="5AE9477B" w14:textId="26344C83" w:rsidR="009565F5" w:rsidRDefault="009565F5">
            <w:r>
              <w:t>8</w:t>
            </w:r>
          </w:p>
        </w:tc>
        <w:tc>
          <w:tcPr>
            <w:tcW w:w="1343" w:type="dxa"/>
          </w:tcPr>
          <w:p w14:paraId="0B21C5A6" w14:textId="77777777" w:rsidR="009565F5" w:rsidRDefault="009565F5"/>
        </w:tc>
        <w:tc>
          <w:tcPr>
            <w:tcW w:w="2476" w:type="dxa"/>
          </w:tcPr>
          <w:p w14:paraId="42680DFA" w14:textId="27DAACBE" w:rsidR="009565F5" w:rsidRDefault="009565F5"/>
        </w:tc>
        <w:tc>
          <w:tcPr>
            <w:tcW w:w="2065" w:type="dxa"/>
          </w:tcPr>
          <w:p w14:paraId="2CED16EC" w14:textId="77777777" w:rsidR="009565F5" w:rsidRDefault="009565F5"/>
        </w:tc>
        <w:tc>
          <w:tcPr>
            <w:tcW w:w="1788" w:type="dxa"/>
          </w:tcPr>
          <w:p w14:paraId="1E95332E" w14:textId="77777777" w:rsidR="009565F5" w:rsidRDefault="009565F5"/>
        </w:tc>
      </w:tr>
      <w:tr w:rsidR="009565F5" w14:paraId="79206706" w14:textId="77777777" w:rsidTr="007C0AD1">
        <w:trPr>
          <w:trHeight w:val="349"/>
        </w:trPr>
        <w:tc>
          <w:tcPr>
            <w:tcW w:w="2614" w:type="dxa"/>
          </w:tcPr>
          <w:p w14:paraId="7AB3AEA8" w14:textId="3F680B37" w:rsidR="009565F5" w:rsidRDefault="009565F5">
            <w:r>
              <w:t>9</w:t>
            </w:r>
          </w:p>
        </w:tc>
        <w:tc>
          <w:tcPr>
            <w:tcW w:w="1343" w:type="dxa"/>
          </w:tcPr>
          <w:p w14:paraId="352740D8" w14:textId="77777777" w:rsidR="009565F5" w:rsidRDefault="009565F5"/>
        </w:tc>
        <w:tc>
          <w:tcPr>
            <w:tcW w:w="2476" w:type="dxa"/>
          </w:tcPr>
          <w:p w14:paraId="5A405200" w14:textId="29A835DE" w:rsidR="009565F5" w:rsidRDefault="009565F5"/>
        </w:tc>
        <w:tc>
          <w:tcPr>
            <w:tcW w:w="2065" w:type="dxa"/>
          </w:tcPr>
          <w:p w14:paraId="7096A449" w14:textId="77777777" w:rsidR="009565F5" w:rsidRDefault="009565F5"/>
        </w:tc>
        <w:tc>
          <w:tcPr>
            <w:tcW w:w="1788" w:type="dxa"/>
          </w:tcPr>
          <w:p w14:paraId="5E298000" w14:textId="77777777" w:rsidR="009565F5" w:rsidRDefault="009565F5"/>
        </w:tc>
      </w:tr>
      <w:tr w:rsidR="009565F5" w14:paraId="5D126833" w14:textId="77777777" w:rsidTr="007C0AD1">
        <w:trPr>
          <w:trHeight w:val="349"/>
        </w:trPr>
        <w:tc>
          <w:tcPr>
            <w:tcW w:w="2614" w:type="dxa"/>
          </w:tcPr>
          <w:p w14:paraId="24980EE1" w14:textId="6217BC10" w:rsidR="009565F5" w:rsidRDefault="009565F5">
            <w:r>
              <w:t>10</w:t>
            </w:r>
          </w:p>
        </w:tc>
        <w:tc>
          <w:tcPr>
            <w:tcW w:w="1343" w:type="dxa"/>
          </w:tcPr>
          <w:p w14:paraId="2401A1BD" w14:textId="77777777" w:rsidR="009565F5" w:rsidRDefault="009565F5"/>
        </w:tc>
        <w:tc>
          <w:tcPr>
            <w:tcW w:w="2476" w:type="dxa"/>
          </w:tcPr>
          <w:p w14:paraId="787F985D" w14:textId="3DEF64FA" w:rsidR="009565F5" w:rsidRDefault="009565F5"/>
        </w:tc>
        <w:tc>
          <w:tcPr>
            <w:tcW w:w="2065" w:type="dxa"/>
          </w:tcPr>
          <w:p w14:paraId="520524B1" w14:textId="77777777" w:rsidR="009565F5" w:rsidRDefault="009565F5"/>
        </w:tc>
        <w:tc>
          <w:tcPr>
            <w:tcW w:w="1788" w:type="dxa"/>
          </w:tcPr>
          <w:p w14:paraId="2A5D6C59" w14:textId="77777777" w:rsidR="009565F5" w:rsidRDefault="009565F5"/>
        </w:tc>
      </w:tr>
    </w:tbl>
    <w:p w14:paraId="27B09700" w14:textId="036B8ACF" w:rsidR="00D84B25" w:rsidRDefault="00D84B25"/>
    <w:p w14:paraId="4FB8DEDF" w14:textId="09C105BF" w:rsidR="001366FD" w:rsidRDefault="001366FD" w:rsidP="001366FD">
      <w:pPr>
        <w:pStyle w:val="ListParagraph"/>
        <w:numPr>
          <w:ilvl w:val="0"/>
          <w:numId w:val="2"/>
        </w:numPr>
      </w:pPr>
      <w:proofErr w:type="spellStart"/>
      <w:r>
        <w:t>Sabalan</w:t>
      </w:r>
      <w:proofErr w:type="spellEnd"/>
      <w:r>
        <w:t xml:space="preserve"> – 4,811m</w:t>
      </w:r>
    </w:p>
    <w:p w14:paraId="4D062FB3" w14:textId="170BF336" w:rsidR="001366FD" w:rsidRDefault="001366FD" w:rsidP="001366FD">
      <w:pPr>
        <w:pStyle w:val="ListParagraph"/>
        <w:numPr>
          <w:ilvl w:val="0"/>
          <w:numId w:val="2"/>
        </w:numPr>
      </w:pPr>
      <w:proofErr w:type="spellStart"/>
      <w:r>
        <w:t>Taftan</w:t>
      </w:r>
      <w:proofErr w:type="spellEnd"/>
      <w:r>
        <w:t xml:space="preserve"> – 3,941m</w:t>
      </w:r>
    </w:p>
    <w:p w14:paraId="165B3E27" w14:textId="26F55079" w:rsidR="001366FD" w:rsidRDefault="001366FD" w:rsidP="001366FD">
      <w:pPr>
        <w:pStyle w:val="ListParagraph"/>
        <w:numPr>
          <w:ilvl w:val="0"/>
          <w:numId w:val="2"/>
        </w:numPr>
      </w:pPr>
      <w:r>
        <w:t>Mount Agung – 3,031m</w:t>
      </w:r>
    </w:p>
    <w:p w14:paraId="2C1CE908" w14:textId="3B7C0B37" w:rsidR="001366FD" w:rsidRDefault="001366FD" w:rsidP="001366FD">
      <w:pPr>
        <w:pStyle w:val="ListParagraph"/>
        <w:numPr>
          <w:ilvl w:val="0"/>
          <w:numId w:val="2"/>
        </w:numPr>
      </w:pPr>
      <w:proofErr w:type="spellStart"/>
      <w:r>
        <w:t>Mayon</w:t>
      </w:r>
      <w:proofErr w:type="spellEnd"/>
      <w:r>
        <w:t xml:space="preserve"> – 2,463m</w:t>
      </w:r>
    </w:p>
    <w:p w14:paraId="20C7025E" w14:textId="491F34C0" w:rsidR="001366FD" w:rsidRDefault="001366FD" w:rsidP="001366FD">
      <w:pPr>
        <w:pStyle w:val="ListParagraph"/>
        <w:numPr>
          <w:ilvl w:val="0"/>
          <w:numId w:val="2"/>
        </w:numPr>
      </w:pPr>
      <w:r>
        <w:t>Mount Damavand – 5,610m</w:t>
      </w:r>
    </w:p>
    <w:p w14:paraId="4D377B32" w14:textId="17CA2F53" w:rsidR="001366FD" w:rsidRDefault="001366FD" w:rsidP="001366FD">
      <w:pPr>
        <w:pStyle w:val="ListParagraph"/>
        <w:numPr>
          <w:ilvl w:val="0"/>
          <w:numId w:val="2"/>
        </w:numPr>
      </w:pPr>
      <w:r>
        <w:t>Mount Kazbek – 5,033m</w:t>
      </w:r>
    </w:p>
    <w:p w14:paraId="4286319C" w14:textId="74BA0FEF" w:rsidR="001366FD" w:rsidRDefault="001366FD" w:rsidP="001366FD">
      <w:pPr>
        <w:pStyle w:val="ListParagraph"/>
        <w:numPr>
          <w:ilvl w:val="0"/>
          <w:numId w:val="2"/>
        </w:numPr>
      </w:pPr>
      <w:r>
        <w:t xml:space="preserve">Mount </w:t>
      </w:r>
      <w:proofErr w:type="spellStart"/>
      <w:r>
        <w:t>Rinjani</w:t>
      </w:r>
      <w:proofErr w:type="spellEnd"/>
      <w:r>
        <w:t xml:space="preserve"> – 3,726m</w:t>
      </w:r>
    </w:p>
    <w:p w14:paraId="2102392A" w14:textId="738EAFDF" w:rsidR="001366FD" w:rsidRDefault="001366FD" w:rsidP="001366FD">
      <w:pPr>
        <w:pStyle w:val="ListParagraph"/>
        <w:numPr>
          <w:ilvl w:val="0"/>
          <w:numId w:val="2"/>
        </w:numPr>
      </w:pPr>
      <w:r>
        <w:t>Mount Fuji – 3,776m</w:t>
      </w:r>
    </w:p>
    <w:p w14:paraId="43FDF260" w14:textId="6D89C503" w:rsidR="001366FD" w:rsidRDefault="001366FD" w:rsidP="001366FD">
      <w:pPr>
        <w:pStyle w:val="ListParagraph"/>
        <w:numPr>
          <w:ilvl w:val="0"/>
          <w:numId w:val="2"/>
        </w:numPr>
      </w:pPr>
      <w:r>
        <w:t>Mount Kilimanjaro – 5,895m</w:t>
      </w:r>
    </w:p>
    <w:p w14:paraId="4E032033" w14:textId="1533567D" w:rsidR="001366FD" w:rsidRDefault="001366FD" w:rsidP="001366FD">
      <w:pPr>
        <w:pStyle w:val="ListParagraph"/>
        <w:numPr>
          <w:ilvl w:val="0"/>
          <w:numId w:val="2"/>
        </w:numPr>
      </w:pPr>
      <w:r>
        <w:t xml:space="preserve">Mount </w:t>
      </w:r>
      <w:proofErr w:type="spellStart"/>
      <w:r>
        <w:t>Sumbling</w:t>
      </w:r>
      <w:proofErr w:type="spellEnd"/>
      <w:r>
        <w:t xml:space="preserve"> – 3,371m</w:t>
      </w:r>
    </w:p>
    <w:p w14:paraId="30732B2E" w14:textId="0C135F77" w:rsidR="001366FD" w:rsidRDefault="001366FD" w:rsidP="001366FD">
      <w:pPr>
        <w:pStyle w:val="ListParagraph"/>
        <w:numPr>
          <w:ilvl w:val="0"/>
          <w:numId w:val="2"/>
        </w:numPr>
      </w:pPr>
      <w:proofErr w:type="spellStart"/>
      <w:r>
        <w:t>Huaynaputina</w:t>
      </w:r>
      <w:proofErr w:type="spellEnd"/>
      <w:r>
        <w:t xml:space="preserve"> – 4,850m</w:t>
      </w:r>
    </w:p>
    <w:p w14:paraId="5E41FD2B" w14:textId="091C9D5F" w:rsidR="001366FD" w:rsidRDefault="001366FD" w:rsidP="001366FD">
      <w:pPr>
        <w:pStyle w:val="ListParagraph"/>
        <w:numPr>
          <w:ilvl w:val="0"/>
          <w:numId w:val="2"/>
        </w:numPr>
      </w:pPr>
      <w:r>
        <w:t xml:space="preserve">Mount </w:t>
      </w:r>
      <w:proofErr w:type="spellStart"/>
      <w:r>
        <w:t>Lawu</w:t>
      </w:r>
      <w:proofErr w:type="spellEnd"/>
      <w:r>
        <w:t xml:space="preserve"> – 3,265m</w:t>
      </w:r>
    </w:p>
    <w:p w14:paraId="29CE019B" w14:textId="382CDE0F" w:rsidR="001366FD" w:rsidRDefault="001366FD" w:rsidP="001366FD">
      <w:pPr>
        <w:pStyle w:val="ListParagraph"/>
        <w:numPr>
          <w:ilvl w:val="0"/>
          <w:numId w:val="2"/>
        </w:numPr>
      </w:pPr>
      <w:r>
        <w:t xml:space="preserve">Mount </w:t>
      </w:r>
      <w:proofErr w:type="spellStart"/>
      <w:r>
        <w:t>Merbabu</w:t>
      </w:r>
      <w:proofErr w:type="spellEnd"/>
      <w:r>
        <w:t xml:space="preserve"> – 3,145m</w:t>
      </w:r>
    </w:p>
    <w:p w14:paraId="2C4FB2ED" w14:textId="501B13FD" w:rsidR="00122567" w:rsidRDefault="00122567" w:rsidP="00122567"/>
    <w:p w14:paraId="39DAB876" w14:textId="16E361C2" w:rsidR="00122567" w:rsidRDefault="00122567" w:rsidP="00122567"/>
    <w:p w14:paraId="4EA25A9A" w14:textId="48E3F2F8" w:rsidR="00754C6A" w:rsidRDefault="00754C6A" w:rsidP="00754C6A">
      <w:pPr>
        <w:autoSpaceDE w:val="0"/>
        <w:autoSpaceDN w:val="0"/>
        <w:adjustRightInd w:val="0"/>
        <w:rPr>
          <w:lang w:val="en-AU"/>
        </w:rPr>
      </w:pPr>
      <w:r w:rsidRPr="00754C6A">
        <w:rPr>
          <w:highlight w:val="yellow"/>
          <w:lang w:val="en-AU"/>
        </w:rPr>
        <w:t>TASK 2:</w:t>
      </w:r>
      <w:r>
        <w:rPr>
          <w:lang w:val="en-AU"/>
        </w:rPr>
        <w:t xml:space="preserve"> On the next page you are to work out the relevant information for the 3d shapes.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Edge</w:t>
      </w:r>
      <w:r>
        <w:rPr>
          <w:rFonts w:ascii="Arial" w:hAnsi="Arial" w:cs="Arial"/>
          <w:color w:val="222222"/>
          <w:shd w:val="clear" w:color="auto" w:fill="FFFFFF"/>
        </w:rPr>
        <w:t>- where two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faces</w:t>
      </w:r>
      <w:r>
        <w:rPr>
          <w:rFonts w:ascii="Arial" w:hAnsi="Arial" w:cs="Arial"/>
          <w:color w:val="222222"/>
          <w:shd w:val="clear" w:color="auto" w:fill="FFFFFF"/>
        </w:rPr>
        <w:t> meet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Vertices</w:t>
      </w:r>
      <w:r>
        <w:rPr>
          <w:rFonts w:ascii="Arial" w:hAnsi="Arial" w:cs="Arial"/>
          <w:color w:val="222222"/>
          <w:shd w:val="clear" w:color="auto" w:fill="FFFFFF"/>
        </w:rPr>
        <w:t xml:space="preserve"> a point where two </w:t>
      </w:r>
      <w:r>
        <w:rPr>
          <w:noProof/>
          <w:lang w:eastAsia="en-GB"/>
        </w:rPr>
        <w:drawing>
          <wp:inline distT="0" distB="0" distL="0" distR="0" wp14:anchorId="57BCD2DB" wp14:editId="01F203CA">
            <wp:extent cx="1752600" cy="1894703"/>
            <wp:effectExtent l="0" t="0" r="0" b="0"/>
            <wp:docPr id="12" name="Picture 12" descr="C:\Users\andr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24" cy="190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or more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edges</w:t>
      </w:r>
      <w:r>
        <w:rPr>
          <w:rFonts w:ascii="Arial" w:hAnsi="Arial" w:cs="Arial"/>
          <w:color w:val="222222"/>
          <w:shd w:val="clear" w:color="auto" w:fill="FFFFFF"/>
        </w:rPr>
        <w:t> meet.</w:t>
      </w:r>
    </w:p>
    <w:p w14:paraId="453B9434" w14:textId="0F2F1FA0" w:rsidR="00754C6A" w:rsidRDefault="00754C6A" w:rsidP="00754C6A">
      <w:pPr>
        <w:autoSpaceDE w:val="0"/>
        <w:autoSpaceDN w:val="0"/>
        <w:adjustRightInd w:val="0"/>
        <w:rPr>
          <w:rFonts w:ascii="Comic Sans MS" w:hAnsi="Comic Sans MS" w:cs="Verdana"/>
          <w:color w:val="000000"/>
        </w:rPr>
      </w:pPr>
      <w:r>
        <w:rPr>
          <w:noProof/>
          <w:highlight w:val="yellow"/>
          <w:lang w:eastAsia="en-GB"/>
        </w:rPr>
        <w:lastRenderedPageBreak/>
        <w:drawing>
          <wp:inline distT="0" distB="0" distL="0" distR="0" wp14:anchorId="606F454C" wp14:editId="3DC3C5F5">
            <wp:extent cx="5948562" cy="7696200"/>
            <wp:effectExtent l="0" t="0" r="0" b="0"/>
            <wp:docPr id="11" name="Picture 11" descr="C:\Users\andre\Desktop\51f11df0bb326271a09992e830d2ff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esktop\51f11df0bb326271a09992e830d2ff9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75" cy="769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A26B5" w14:textId="77777777" w:rsidR="00754C6A" w:rsidRDefault="00754C6A" w:rsidP="00754C6A">
      <w:pPr>
        <w:autoSpaceDE w:val="0"/>
        <w:autoSpaceDN w:val="0"/>
        <w:adjustRightInd w:val="0"/>
        <w:rPr>
          <w:rFonts w:ascii="Comic Sans MS" w:hAnsi="Comic Sans MS" w:cs="Verdana"/>
          <w:color w:val="000000"/>
        </w:rPr>
      </w:pPr>
    </w:p>
    <w:p w14:paraId="36C3C9D5" w14:textId="77777777" w:rsidR="00B53D20" w:rsidRDefault="00B53D20" w:rsidP="00754C6A">
      <w:pPr>
        <w:autoSpaceDE w:val="0"/>
        <w:autoSpaceDN w:val="0"/>
        <w:adjustRightInd w:val="0"/>
        <w:rPr>
          <w:rFonts w:ascii="Comic Sans MS" w:hAnsi="Comic Sans MS" w:cs="Verdana"/>
          <w:color w:val="000000"/>
        </w:rPr>
      </w:pPr>
    </w:p>
    <w:p w14:paraId="5FCE0432" w14:textId="461DB779" w:rsidR="00754C6A" w:rsidRDefault="005C280C" w:rsidP="00754C6A">
      <w:pPr>
        <w:autoSpaceDE w:val="0"/>
        <w:autoSpaceDN w:val="0"/>
        <w:adjustRightInd w:val="0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 xml:space="preserve">Week 6 </w:t>
      </w:r>
      <w:r w:rsidR="00754C6A">
        <w:rPr>
          <w:rFonts w:ascii="Comic Sans MS" w:hAnsi="Comic Sans MS" w:cs="Verdana"/>
          <w:color w:val="000000"/>
        </w:rPr>
        <w:t>Spelling words</w:t>
      </w:r>
    </w:p>
    <w:p w14:paraId="480A47EF" w14:textId="77777777" w:rsidR="00754C6A" w:rsidRDefault="00754C6A" w:rsidP="00754C6A">
      <w:pPr>
        <w:autoSpaceDE w:val="0"/>
        <w:autoSpaceDN w:val="0"/>
        <w:adjustRightInd w:val="0"/>
        <w:rPr>
          <w:rFonts w:ascii="Comic Sans MS" w:hAnsi="Comic Sans MS" w:cs="Verdana"/>
          <w:color w:val="000000"/>
        </w:rPr>
      </w:pPr>
    </w:p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54C6A" w:rsidRPr="00021861" w14:paraId="54A8D9F0" w14:textId="77777777" w:rsidTr="00754C6A">
        <w:tc>
          <w:tcPr>
            <w:tcW w:w="1803" w:type="dxa"/>
          </w:tcPr>
          <w:p w14:paraId="7E74C219" w14:textId="1012C7A7" w:rsidR="00754C6A" w:rsidRPr="00021861" w:rsidRDefault="00DD187C" w:rsidP="00754C6A">
            <w:r>
              <w:t>decimal</w:t>
            </w:r>
          </w:p>
        </w:tc>
        <w:tc>
          <w:tcPr>
            <w:tcW w:w="1803" w:type="dxa"/>
          </w:tcPr>
          <w:p w14:paraId="6047274D" w14:textId="11342D5F" w:rsidR="00754C6A" w:rsidRPr="00021861" w:rsidRDefault="00DD187C" w:rsidP="00754C6A">
            <w:r>
              <w:t>fractions</w:t>
            </w:r>
          </w:p>
        </w:tc>
        <w:tc>
          <w:tcPr>
            <w:tcW w:w="1803" w:type="dxa"/>
          </w:tcPr>
          <w:p w14:paraId="24BB964E" w14:textId="430A9C62" w:rsidR="00754C6A" w:rsidRPr="00021861" w:rsidRDefault="005C280C" w:rsidP="00754C6A">
            <w:r>
              <w:t>m</w:t>
            </w:r>
            <w:r w:rsidR="00DD187C">
              <w:t>easurement</w:t>
            </w:r>
          </w:p>
        </w:tc>
        <w:tc>
          <w:tcPr>
            <w:tcW w:w="1803" w:type="dxa"/>
          </w:tcPr>
          <w:p w14:paraId="4B82064D" w14:textId="64CFFA6C" w:rsidR="00754C6A" w:rsidRPr="00021861" w:rsidRDefault="005C280C" w:rsidP="00754C6A">
            <w:r>
              <w:t>s</w:t>
            </w:r>
            <w:r w:rsidR="00DD187C">
              <w:t>tatistics</w:t>
            </w:r>
          </w:p>
        </w:tc>
        <w:tc>
          <w:tcPr>
            <w:tcW w:w="1804" w:type="dxa"/>
          </w:tcPr>
          <w:p w14:paraId="56389B40" w14:textId="7FB7B813" w:rsidR="00754C6A" w:rsidRPr="00021861" w:rsidRDefault="005C280C" w:rsidP="00754C6A">
            <w:r>
              <w:t>n</w:t>
            </w:r>
            <w:r w:rsidR="00DD187C">
              <w:t>umerator</w:t>
            </w:r>
          </w:p>
        </w:tc>
      </w:tr>
      <w:tr w:rsidR="00754C6A" w:rsidRPr="00021861" w14:paraId="11E31030" w14:textId="77777777" w:rsidTr="00754C6A">
        <w:tc>
          <w:tcPr>
            <w:tcW w:w="1803" w:type="dxa"/>
          </w:tcPr>
          <w:p w14:paraId="6CBDB768" w14:textId="5BF71883" w:rsidR="00754C6A" w:rsidRPr="00021861" w:rsidRDefault="00DD187C" w:rsidP="00754C6A">
            <w:r>
              <w:t>multiplication</w:t>
            </w:r>
          </w:p>
        </w:tc>
        <w:tc>
          <w:tcPr>
            <w:tcW w:w="1803" w:type="dxa"/>
          </w:tcPr>
          <w:p w14:paraId="45320E36" w14:textId="3462C31C" w:rsidR="00754C6A" w:rsidRPr="00021861" w:rsidRDefault="00DD187C" w:rsidP="00754C6A">
            <w:r>
              <w:t>equations</w:t>
            </w:r>
          </w:p>
        </w:tc>
        <w:tc>
          <w:tcPr>
            <w:tcW w:w="1803" w:type="dxa"/>
          </w:tcPr>
          <w:p w14:paraId="2C580A28" w14:textId="3EE7B6B7" w:rsidR="00754C6A" w:rsidRPr="00021861" w:rsidRDefault="00DD187C" w:rsidP="00754C6A">
            <w:r>
              <w:t>percentage</w:t>
            </w:r>
          </w:p>
        </w:tc>
        <w:tc>
          <w:tcPr>
            <w:tcW w:w="1803" w:type="dxa"/>
          </w:tcPr>
          <w:p w14:paraId="488A6085" w14:textId="669F9E2A" w:rsidR="00754C6A" w:rsidRPr="00021861" w:rsidRDefault="00DD187C" w:rsidP="00754C6A">
            <w:r>
              <w:t>operations</w:t>
            </w:r>
          </w:p>
        </w:tc>
        <w:tc>
          <w:tcPr>
            <w:tcW w:w="1804" w:type="dxa"/>
          </w:tcPr>
          <w:p w14:paraId="7FA5ACCC" w14:textId="403E8863" w:rsidR="00754C6A" w:rsidRPr="00021861" w:rsidRDefault="00DD187C" w:rsidP="00754C6A">
            <w:r>
              <w:t>denominator</w:t>
            </w:r>
          </w:p>
        </w:tc>
      </w:tr>
    </w:tbl>
    <w:p w14:paraId="6F1FB7CE" w14:textId="77777777" w:rsidR="00122567" w:rsidRDefault="00122567" w:rsidP="00122567">
      <w:bookmarkStart w:id="0" w:name="_GoBack"/>
      <w:bookmarkEnd w:id="0"/>
    </w:p>
    <w:sectPr w:rsidR="00122567" w:rsidSect="00754C6A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EE4"/>
    <w:multiLevelType w:val="hybridMultilevel"/>
    <w:tmpl w:val="C1D0D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71C5A"/>
    <w:multiLevelType w:val="hybridMultilevel"/>
    <w:tmpl w:val="9A32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E6"/>
    <w:rsid w:val="000416A5"/>
    <w:rsid w:val="00122567"/>
    <w:rsid w:val="001366FD"/>
    <w:rsid w:val="00411D3E"/>
    <w:rsid w:val="005C280C"/>
    <w:rsid w:val="00754C6A"/>
    <w:rsid w:val="007C0AD1"/>
    <w:rsid w:val="008D60E6"/>
    <w:rsid w:val="009565F5"/>
    <w:rsid w:val="00B53D20"/>
    <w:rsid w:val="00B605E7"/>
    <w:rsid w:val="00D84B25"/>
    <w:rsid w:val="00D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2938"/>
  <w15:chartTrackingRefBased/>
  <w15:docId w15:val="{FE3BD87E-B560-4D18-AB4A-1634058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60E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Rye</dc:creator>
  <cp:keywords/>
  <dc:description/>
  <cp:lastModifiedBy>Simone Meagher</cp:lastModifiedBy>
  <cp:revision>2</cp:revision>
  <dcterms:created xsi:type="dcterms:W3CDTF">2019-03-03T03:52:00Z</dcterms:created>
  <dcterms:modified xsi:type="dcterms:W3CDTF">2019-03-03T03:52:00Z</dcterms:modified>
</cp:coreProperties>
</file>