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6BBA1" w14:textId="77777777" w:rsidR="00C205E0" w:rsidRPr="003A5739" w:rsidRDefault="00C205E0" w:rsidP="003A5739">
      <w:pPr>
        <w:autoSpaceDE w:val="0"/>
        <w:autoSpaceDN w:val="0"/>
        <w:adjustRightInd w:val="0"/>
        <w:spacing w:after="0" w:line="240" w:lineRule="auto"/>
        <w:jc w:val="center"/>
        <w:rPr>
          <w:rFonts w:cs="Times-Roman"/>
          <w:b/>
          <w:color w:val="000000" w:themeColor="text1"/>
          <w:sz w:val="24"/>
          <w:szCs w:val="24"/>
        </w:rPr>
      </w:pPr>
      <w:bookmarkStart w:id="0" w:name="_GoBack"/>
      <w:bookmarkEnd w:id="0"/>
      <w:r w:rsidRPr="003A5739">
        <w:rPr>
          <w:rFonts w:cs="Times-Roman"/>
          <w:b/>
          <w:color w:val="000000" w:themeColor="text1"/>
          <w:sz w:val="24"/>
          <w:szCs w:val="24"/>
        </w:rPr>
        <w:t>5/6 HOMEWORK</w:t>
      </w:r>
    </w:p>
    <w:p w14:paraId="35D90AE5" w14:textId="77777777" w:rsidR="00D26875" w:rsidRPr="003A5739" w:rsidRDefault="00C205E0" w:rsidP="003A5739">
      <w:pPr>
        <w:jc w:val="center"/>
        <w:rPr>
          <w:rFonts w:cs="Times-Roman"/>
          <w:b/>
          <w:color w:val="000000" w:themeColor="text1"/>
          <w:sz w:val="24"/>
          <w:szCs w:val="24"/>
        </w:rPr>
      </w:pPr>
      <w:r w:rsidRPr="003A5739">
        <w:rPr>
          <w:rFonts w:cs="Times-Roman"/>
          <w:b/>
          <w:color w:val="000000" w:themeColor="text1"/>
          <w:sz w:val="24"/>
          <w:szCs w:val="24"/>
        </w:rPr>
        <w:t xml:space="preserve">TERM </w:t>
      </w:r>
      <w:r w:rsidR="008849C7" w:rsidRPr="003A5739">
        <w:rPr>
          <w:rFonts w:cs="Times-Roman"/>
          <w:b/>
          <w:color w:val="000000" w:themeColor="text1"/>
          <w:sz w:val="24"/>
          <w:szCs w:val="24"/>
        </w:rPr>
        <w:t>2, WEEK 2, 2018</w:t>
      </w:r>
    </w:p>
    <w:p w14:paraId="6283D353" w14:textId="77777777" w:rsidR="008849C7" w:rsidRPr="003A5739" w:rsidRDefault="008849C7" w:rsidP="00C205E0">
      <w:pPr>
        <w:rPr>
          <w:rFonts w:cs="Times-Roman"/>
          <w:color w:val="000000" w:themeColor="text1"/>
          <w:sz w:val="24"/>
          <w:szCs w:val="24"/>
        </w:rPr>
      </w:pPr>
    </w:p>
    <w:p w14:paraId="764EF2B6" w14:textId="77777777" w:rsidR="00C205E0" w:rsidRPr="003A5739" w:rsidRDefault="008849C7" w:rsidP="00C205E0">
      <w:pPr>
        <w:rPr>
          <w:rFonts w:cs="Times-Roman"/>
          <w:color w:val="000000" w:themeColor="text1"/>
          <w:sz w:val="24"/>
          <w:szCs w:val="24"/>
        </w:rPr>
      </w:pPr>
      <w:r w:rsidRPr="003A5739">
        <w:rPr>
          <w:rFonts w:cs="Times-Roman"/>
          <w:color w:val="000000" w:themeColor="text1"/>
          <w:sz w:val="24"/>
          <w:szCs w:val="24"/>
        </w:rPr>
        <w:t>This week’s homework focuses on our new topic for Inquiry; ‘Forensic Science’. The task involves two challenges.</w:t>
      </w:r>
    </w:p>
    <w:p w14:paraId="4DC22EF8" w14:textId="77777777" w:rsidR="00C40C69" w:rsidRPr="003A5739" w:rsidRDefault="003A5739" w:rsidP="00C205E0">
      <w:pPr>
        <w:rPr>
          <w:rFonts w:cs="Times-Roman"/>
          <w:b/>
          <w:color w:val="000000" w:themeColor="text1"/>
          <w:sz w:val="24"/>
          <w:szCs w:val="24"/>
          <w:u w:val="single"/>
        </w:rPr>
      </w:pPr>
      <w:r w:rsidRPr="003A5739">
        <w:rPr>
          <w:rFonts w:cs="Times-Roman"/>
          <w:b/>
          <w:color w:val="000000" w:themeColor="text1"/>
          <w:sz w:val="24"/>
          <w:szCs w:val="24"/>
          <w:u w:val="single"/>
        </w:rPr>
        <w:t xml:space="preserve">Challenge 1: </w:t>
      </w:r>
    </w:p>
    <w:p w14:paraId="2D90CDDD" w14:textId="77777777" w:rsidR="003A5739" w:rsidRPr="003A5739" w:rsidRDefault="003A5739" w:rsidP="00C205E0">
      <w:pPr>
        <w:rPr>
          <w:rFonts w:cs="Times-Roman"/>
          <w:color w:val="000000" w:themeColor="text1"/>
          <w:sz w:val="24"/>
          <w:szCs w:val="24"/>
        </w:rPr>
      </w:pPr>
      <w:r w:rsidRPr="003A5739">
        <w:rPr>
          <w:rFonts w:cs="Times-Roman"/>
          <w:color w:val="000000" w:themeColor="text1"/>
          <w:sz w:val="24"/>
          <w:szCs w:val="24"/>
        </w:rPr>
        <w:t xml:space="preserve">Read the article on ‘How Forensic Dentistry Works’ on the following website: </w:t>
      </w:r>
    </w:p>
    <w:p w14:paraId="27367519" w14:textId="77777777" w:rsidR="003A5739" w:rsidRPr="003A5739" w:rsidRDefault="006A625A" w:rsidP="00C205E0">
      <w:pPr>
        <w:rPr>
          <w:rFonts w:cs="Segoe UI"/>
          <w:color w:val="000000" w:themeColor="text1"/>
          <w:sz w:val="24"/>
          <w:szCs w:val="24"/>
        </w:rPr>
      </w:pPr>
      <w:hyperlink r:id="rId5" w:history="1">
        <w:r w:rsidR="003A5739" w:rsidRPr="003A5739">
          <w:rPr>
            <w:rStyle w:val="Hyperlink"/>
            <w:rFonts w:cs="Segoe UI"/>
            <w:color w:val="000000" w:themeColor="text1"/>
            <w:sz w:val="24"/>
            <w:szCs w:val="24"/>
          </w:rPr>
          <w:t>https://science.howstuffworks.com/forensic-dentistry3.htm</w:t>
        </w:r>
      </w:hyperlink>
    </w:p>
    <w:p w14:paraId="6F370371" w14:textId="77777777" w:rsidR="003A5739" w:rsidRPr="003A5739" w:rsidRDefault="003A5739" w:rsidP="00C205E0">
      <w:pPr>
        <w:rPr>
          <w:rFonts w:cs="Segoe UI"/>
          <w:color w:val="000000" w:themeColor="text1"/>
          <w:sz w:val="24"/>
          <w:szCs w:val="24"/>
        </w:rPr>
      </w:pPr>
      <w:r w:rsidRPr="003A5739">
        <w:rPr>
          <w:rFonts w:cs="Segoe UI"/>
          <w:color w:val="000000" w:themeColor="text1"/>
          <w:sz w:val="24"/>
          <w:szCs w:val="24"/>
        </w:rPr>
        <w:t>You are to answer the following questions in response to the article above:</w:t>
      </w:r>
    </w:p>
    <w:p w14:paraId="2C8BEB35" w14:textId="77777777" w:rsidR="003A5739" w:rsidRPr="003A5739" w:rsidRDefault="003A5739" w:rsidP="00C205E0">
      <w:pPr>
        <w:rPr>
          <w:rFonts w:cs="Segoe UI"/>
          <w:color w:val="000000" w:themeColor="text1"/>
          <w:sz w:val="24"/>
          <w:szCs w:val="24"/>
        </w:rPr>
      </w:pPr>
      <w:r w:rsidRPr="003A5739">
        <w:rPr>
          <w:rFonts w:cs="Segoe UI"/>
          <w:color w:val="000000" w:themeColor="text1"/>
          <w:sz w:val="24"/>
          <w:szCs w:val="24"/>
        </w:rPr>
        <w:t>Q1. Why would an investigator use teeth impressions as evidence?</w:t>
      </w:r>
    </w:p>
    <w:p w14:paraId="0ECB0C20" w14:textId="77777777" w:rsidR="003A5739" w:rsidRPr="003A5739" w:rsidRDefault="003A5739" w:rsidP="00C205E0">
      <w:pPr>
        <w:rPr>
          <w:rFonts w:cs="Segoe UI"/>
          <w:color w:val="000000" w:themeColor="text1"/>
          <w:sz w:val="24"/>
          <w:szCs w:val="24"/>
        </w:rPr>
      </w:pPr>
      <w:r w:rsidRPr="003A5739">
        <w:rPr>
          <w:rFonts w:cs="Segoe UI"/>
          <w:color w:val="000000" w:themeColor="text1"/>
          <w:sz w:val="24"/>
          <w:szCs w:val="24"/>
        </w:rPr>
        <w:t>Q2. What are the different types of teeth impressions?</w:t>
      </w:r>
    </w:p>
    <w:p w14:paraId="1E9CE020" w14:textId="77777777" w:rsidR="003A5739" w:rsidRPr="003A5739" w:rsidRDefault="003A5739" w:rsidP="00C205E0">
      <w:pPr>
        <w:rPr>
          <w:rFonts w:cs="Segoe UI"/>
          <w:color w:val="000000" w:themeColor="text1"/>
          <w:sz w:val="24"/>
          <w:szCs w:val="24"/>
        </w:rPr>
      </w:pPr>
      <w:r w:rsidRPr="003A5739">
        <w:rPr>
          <w:rFonts w:cs="Segoe UI"/>
          <w:color w:val="000000" w:themeColor="text1"/>
          <w:sz w:val="24"/>
          <w:szCs w:val="24"/>
        </w:rPr>
        <w:t>Q3. What is being analysed when looking at a teeth impression?</w:t>
      </w:r>
    </w:p>
    <w:p w14:paraId="034EDD75" w14:textId="77777777" w:rsidR="003A5739" w:rsidRPr="003A5739" w:rsidRDefault="003A5739" w:rsidP="00C205E0">
      <w:pPr>
        <w:rPr>
          <w:rFonts w:cs="Times-Roman"/>
          <w:b/>
          <w:color w:val="000000" w:themeColor="text1"/>
          <w:sz w:val="24"/>
          <w:szCs w:val="24"/>
          <w:u w:val="single"/>
        </w:rPr>
      </w:pPr>
    </w:p>
    <w:p w14:paraId="03927CF7" w14:textId="77777777" w:rsidR="00DA6829" w:rsidRPr="003A5739" w:rsidRDefault="003A5739" w:rsidP="00C205E0">
      <w:pPr>
        <w:rPr>
          <w:rFonts w:cs="Times-Roman"/>
          <w:b/>
          <w:color w:val="000000" w:themeColor="text1"/>
          <w:sz w:val="24"/>
          <w:szCs w:val="24"/>
          <w:u w:val="single"/>
        </w:rPr>
      </w:pPr>
      <w:r w:rsidRPr="003A5739">
        <w:rPr>
          <w:rFonts w:cs="Times-Roman"/>
          <w:b/>
          <w:color w:val="000000" w:themeColor="text1"/>
          <w:sz w:val="24"/>
          <w:szCs w:val="24"/>
          <w:u w:val="single"/>
        </w:rPr>
        <w:t>Challenge 2</w:t>
      </w:r>
      <w:r w:rsidR="008849C7" w:rsidRPr="003A5739">
        <w:rPr>
          <w:rFonts w:cs="Times-Roman"/>
          <w:b/>
          <w:color w:val="000000" w:themeColor="text1"/>
          <w:sz w:val="24"/>
          <w:szCs w:val="24"/>
          <w:u w:val="single"/>
        </w:rPr>
        <w:t>:</w:t>
      </w:r>
      <w:r w:rsidR="008672E0" w:rsidRPr="003A5739">
        <w:rPr>
          <w:rFonts w:cs="Times-Roman"/>
          <w:b/>
          <w:color w:val="000000" w:themeColor="text1"/>
          <w:sz w:val="24"/>
          <w:szCs w:val="24"/>
          <w:u w:val="single"/>
        </w:rPr>
        <w:t xml:space="preserve"> </w:t>
      </w:r>
    </w:p>
    <w:p w14:paraId="25D0D0B3" w14:textId="77777777" w:rsidR="008672E0" w:rsidRPr="003A5739" w:rsidRDefault="008672E0" w:rsidP="00C205E0">
      <w:pPr>
        <w:rPr>
          <w:rFonts w:cs="Times-Roman"/>
          <w:color w:val="000000" w:themeColor="text1"/>
          <w:sz w:val="24"/>
          <w:szCs w:val="24"/>
        </w:rPr>
      </w:pPr>
      <w:r w:rsidRPr="003A5739">
        <w:rPr>
          <w:rFonts w:cs="Times-Roman"/>
          <w:color w:val="000000" w:themeColor="text1"/>
          <w:sz w:val="24"/>
          <w:szCs w:val="24"/>
        </w:rPr>
        <w:t>You are to complete t</w:t>
      </w:r>
      <w:r w:rsidR="003A5739" w:rsidRPr="003A5739">
        <w:rPr>
          <w:rFonts w:cs="Times-Roman"/>
          <w:color w:val="000000" w:themeColor="text1"/>
          <w:sz w:val="24"/>
          <w:szCs w:val="24"/>
        </w:rPr>
        <w:t>he following experiment on teeth impressions at home.</w:t>
      </w:r>
    </w:p>
    <w:p w14:paraId="56E319A4" w14:textId="77777777" w:rsidR="008672E0" w:rsidRPr="003A5739" w:rsidRDefault="008672E0" w:rsidP="008672E0">
      <w:pPr>
        <w:spacing w:after="0" w:line="240" w:lineRule="auto"/>
        <w:rPr>
          <w:rFonts w:eastAsia="Times New Roman" w:cs="Arial"/>
          <w:b/>
          <w:bCs/>
          <w:color w:val="000000" w:themeColor="text1"/>
          <w:sz w:val="24"/>
          <w:szCs w:val="24"/>
          <w:lang w:eastAsia="en-AU"/>
        </w:rPr>
      </w:pPr>
      <w:r w:rsidRPr="008672E0">
        <w:rPr>
          <w:rFonts w:eastAsia="Times New Roman" w:cs="Arial"/>
          <w:b/>
          <w:bCs/>
          <w:color w:val="000000" w:themeColor="text1"/>
          <w:sz w:val="24"/>
          <w:szCs w:val="24"/>
          <w:lang w:eastAsia="en-AU"/>
        </w:rPr>
        <w:t xml:space="preserve">DENTAL FORENSICS OR THE TEETH CAN TELL </w:t>
      </w:r>
    </w:p>
    <w:p w14:paraId="615B8321" w14:textId="77777777" w:rsidR="008672E0" w:rsidRPr="003A5739" w:rsidRDefault="008672E0" w:rsidP="008672E0">
      <w:pPr>
        <w:spacing w:after="0" w:line="240" w:lineRule="auto"/>
        <w:jc w:val="center"/>
        <w:rPr>
          <w:rFonts w:eastAsia="Times New Roman" w:cs="Arial"/>
          <w:b/>
          <w:bCs/>
          <w:color w:val="000000" w:themeColor="text1"/>
          <w:sz w:val="24"/>
          <w:szCs w:val="24"/>
          <w:lang w:eastAsia="en-AU"/>
        </w:rPr>
      </w:pPr>
    </w:p>
    <w:p w14:paraId="0EC2635B" w14:textId="77777777" w:rsidR="008672E0" w:rsidRPr="008672E0" w:rsidRDefault="008672E0" w:rsidP="008672E0">
      <w:pPr>
        <w:spacing w:before="100" w:beforeAutospacing="1" w:after="100" w:afterAutospacing="1" w:line="240" w:lineRule="auto"/>
        <w:jc w:val="center"/>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Materials Lists</w:t>
      </w:r>
      <w:r w:rsidRPr="008672E0">
        <w:rPr>
          <w:rFonts w:eastAsia="Times New Roman" w:cs="Times New Roman"/>
          <w:color w:val="000000" w:themeColor="text1"/>
          <w:sz w:val="24"/>
          <w:szCs w:val="24"/>
          <w:lang w:eastAsia="en-AU"/>
        </w:rPr>
        <w:t xml:space="preserve"> </w:t>
      </w:r>
    </w:p>
    <w:tbl>
      <w:tblPr>
        <w:tblW w:w="0" w:type="auto"/>
        <w:jc w:val="center"/>
        <w:tblCellSpacing w:w="30" w:type="dxa"/>
        <w:tblCellMar>
          <w:top w:w="90" w:type="dxa"/>
          <w:left w:w="90" w:type="dxa"/>
          <w:bottom w:w="90" w:type="dxa"/>
          <w:right w:w="90" w:type="dxa"/>
        </w:tblCellMar>
        <w:tblLook w:val="04A0" w:firstRow="1" w:lastRow="0" w:firstColumn="1" w:lastColumn="0" w:noHBand="0" w:noVBand="1"/>
      </w:tblPr>
      <w:tblGrid>
        <w:gridCol w:w="1140"/>
        <w:gridCol w:w="1837"/>
      </w:tblGrid>
      <w:tr w:rsidR="003A5739" w:rsidRPr="008672E0" w14:paraId="7900FB28" w14:textId="77777777">
        <w:trPr>
          <w:tblCellSpacing w:w="30" w:type="dxa"/>
          <w:jc w:val="center"/>
        </w:trPr>
        <w:tc>
          <w:tcPr>
            <w:tcW w:w="0" w:type="auto"/>
            <w:vAlign w:val="center"/>
            <w:hideMark/>
          </w:tcPr>
          <w:p w14:paraId="526A4FC8" w14:textId="77777777" w:rsidR="008672E0" w:rsidRPr="008672E0" w:rsidRDefault="008672E0" w:rsidP="008672E0">
            <w:pPr>
              <w:spacing w:after="0" w:line="240" w:lineRule="auto"/>
              <w:rPr>
                <w:rFonts w:eastAsia="Times New Roman" w:cs="Times New Roman"/>
                <w:color w:val="000000" w:themeColor="text1"/>
                <w:sz w:val="24"/>
                <w:szCs w:val="24"/>
                <w:lang w:eastAsia="en-AU"/>
              </w:rPr>
            </w:pPr>
            <w:r w:rsidRPr="003A5739">
              <w:rPr>
                <w:rFonts w:eastAsia="Times New Roman" w:cs="Times New Roman"/>
                <w:noProof/>
                <w:color w:val="000000" w:themeColor="text1"/>
                <w:sz w:val="24"/>
                <w:szCs w:val="24"/>
                <w:lang w:val="en-GB" w:eastAsia="en-GB"/>
              </w:rPr>
              <w:drawing>
                <wp:inline distT="0" distB="0" distL="0" distR="0" wp14:anchorId="05C05CF1" wp14:editId="3FBA3370">
                  <wp:extent cx="180975" cy="180975"/>
                  <wp:effectExtent l="0" t="0" r="9525" b="9525"/>
                  <wp:docPr id="4" name="Picture 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0" w:type="auto"/>
            <w:vAlign w:val="center"/>
            <w:hideMark/>
          </w:tcPr>
          <w:p w14:paraId="53838E90" w14:textId="77777777" w:rsidR="008672E0" w:rsidRPr="008672E0" w:rsidRDefault="008672E0" w:rsidP="008672E0">
            <w:pPr>
              <w:spacing w:after="0" w:line="240" w:lineRule="auto"/>
              <w:rPr>
                <w:rFonts w:eastAsia="Times New Roman" w:cs="Times New Roman"/>
                <w:color w:val="000000" w:themeColor="text1"/>
                <w:sz w:val="24"/>
                <w:szCs w:val="24"/>
                <w:lang w:eastAsia="en-AU"/>
              </w:rPr>
            </w:pPr>
            <w:r w:rsidRPr="008672E0">
              <w:rPr>
                <w:rFonts w:eastAsia="Times New Roman" w:cs="Times New Roman"/>
                <w:color w:val="000000" w:themeColor="text1"/>
                <w:sz w:val="24"/>
                <w:szCs w:val="24"/>
                <w:lang w:eastAsia="en-AU"/>
              </w:rPr>
              <w:t>Scissors</w:t>
            </w:r>
          </w:p>
        </w:tc>
      </w:tr>
      <w:tr w:rsidR="003A5739" w:rsidRPr="008672E0" w14:paraId="32D5EFC6" w14:textId="77777777">
        <w:trPr>
          <w:tblCellSpacing w:w="30" w:type="dxa"/>
          <w:jc w:val="center"/>
        </w:trPr>
        <w:tc>
          <w:tcPr>
            <w:tcW w:w="0" w:type="auto"/>
            <w:vAlign w:val="center"/>
            <w:hideMark/>
          </w:tcPr>
          <w:p w14:paraId="35B02D5C" w14:textId="77777777" w:rsidR="008672E0" w:rsidRPr="008672E0" w:rsidRDefault="008672E0" w:rsidP="008672E0">
            <w:pPr>
              <w:spacing w:after="0" w:line="240" w:lineRule="auto"/>
              <w:rPr>
                <w:rFonts w:eastAsia="Times New Roman" w:cs="Times New Roman"/>
                <w:color w:val="000000" w:themeColor="text1"/>
                <w:sz w:val="24"/>
                <w:szCs w:val="24"/>
                <w:lang w:eastAsia="en-AU"/>
              </w:rPr>
            </w:pPr>
            <w:r w:rsidRPr="003A5739">
              <w:rPr>
                <w:rFonts w:eastAsia="Times New Roman" w:cs="Times New Roman"/>
                <w:noProof/>
                <w:color w:val="000000" w:themeColor="text1"/>
                <w:sz w:val="24"/>
                <w:szCs w:val="24"/>
                <w:lang w:val="en-GB" w:eastAsia="en-GB"/>
              </w:rPr>
              <w:drawing>
                <wp:inline distT="0" distB="0" distL="0" distR="0" wp14:anchorId="655417C4" wp14:editId="6620B05D">
                  <wp:extent cx="542925" cy="514350"/>
                  <wp:effectExtent l="0" t="0" r="9525" b="0"/>
                  <wp:docPr id="3" name="Picture 3" descr="Styrofoam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yrofoam 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tc>
        <w:tc>
          <w:tcPr>
            <w:tcW w:w="0" w:type="auto"/>
            <w:vAlign w:val="center"/>
            <w:hideMark/>
          </w:tcPr>
          <w:p w14:paraId="42C8F7C4" w14:textId="77777777" w:rsidR="008672E0" w:rsidRPr="008672E0" w:rsidRDefault="008672E0" w:rsidP="008672E0">
            <w:pPr>
              <w:spacing w:after="0" w:line="240" w:lineRule="auto"/>
              <w:rPr>
                <w:rFonts w:eastAsia="Times New Roman" w:cs="Times New Roman"/>
                <w:color w:val="000000" w:themeColor="text1"/>
                <w:sz w:val="24"/>
                <w:szCs w:val="24"/>
                <w:lang w:eastAsia="en-AU"/>
              </w:rPr>
            </w:pPr>
            <w:r w:rsidRPr="008672E0">
              <w:rPr>
                <w:rFonts w:eastAsia="Times New Roman" w:cs="Times New Roman"/>
                <w:color w:val="000000" w:themeColor="text1"/>
                <w:sz w:val="24"/>
                <w:szCs w:val="24"/>
                <w:lang w:eastAsia="en-AU"/>
              </w:rPr>
              <w:t>Styrofoam plate</w:t>
            </w:r>
          </w:p>
        </w:tc>
      </w:tr>
      <w:tr w:rsidR="003A5739" w:rsidRPr="008672E0" w14:paraId="6816BC41" w14:textId="77777777">
        <w:trPr>
          <w:tblCellSpacing w:w="30" w:type="dxa"/>
          <w:jc w:val="center"/>
        </w:trPr>
        <w:tc>
          <w:tcPr>
            <w:tcW w:w="0" w:type="auto"/>
            <w:vAlign w:val="center"/>
            <w:hideMark/>
          </w:tcPr>
          <w:p w14:paraId="545C430A" w14:textId="77777777" w:rsidR="008672E0" w:rsidRPr="008672E0" w:rsidRDefault="008672E0" w:rsidP="008672E0">
            <w:pPr>
              <w:spacing w:after="0" w:line="240" w:lineRule="auto"/>
              <w:rPr>
                <w:rFonts w:eastAsia="Times New Roman" w:cs="Times New Roman"/>
                <w:color w:val="000000" w:themeColor="text1"/>
                <w:sz w:val="24"/>
                <w:szCs w:val="24"/>
                <w:lang w:eastAsia="en-AU"/>
              </w:rPr>
            </w:pPr>
            <w:r w:rsidRPr="003A5739">
              <w:rPr>
                <w:rFonts w:eastAsia="Times New Roman" w:cs="Times New Roman"/>
                <w:noProof/>
                <w:color w:val="000000" w:themeColor="text1"/>
                <w:sz w:val="24"/>
                <w:szCs w:val="24"/>
                <w:lang w:val="en-GB" w:eastAsia="en-GB"/>
              </w:rPr>
              <w:drawing>
                <wp:inline distT="0" distB="0" distL="0" distR="0" wp14:anchorId="0F1ACAC9" wp14:editId="11E2432F">
                  <wp:extent cx="304800" cy="304800"/>
                  <wp:effectExtent l="0" t="0" r="0" b="0"/>
                  <wp:docPr id="2" name="Picture 2" descr="Marking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ing 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7284B4BD" w14:textId="77777777" w:rsidR="008672E0" w:rsidRPr="008672E0" w:rsidRDefault="008672E0" w:rsidP="008672E0">
            <w:pPr>
              <w:spacing w:after="0" w:line="240" w:lineRule="auto"/>
              <w:rPr>
                <w:rFonts w:eastAsia="Times New Roman" w:cs="Times New Roman"/>
                <w:color w:val="000000" w:themeColor="text1"/>
                <w:sz w:val="24"/>
                <w:szCs w:val="24"/>
                <w:lang w:eastAsia="en-AU"/>
              </w:rPr>
            </w:pPr>
            <w:r w:rsidRPr="008672E0">
              <w:rPr>
                <w:rFonts w:eastAsia="Times New Roman" w:cs="Times New Roman"/>
                <w:color w:val="000000" w:themeColor="text1"/>
                <w:sz w:val="24"/>
                <w:szCs w:val="24"/>
                <w:lang w:eastAsia="en-AU"/>
              </w:rPr>
              <w:t>Marking Pen</w:t>
            </w:r>
          </w:p>
        </w:tc>
      </w:tr>
    </w:tbl>
    <w:p w14:paraId="4B4104B8" w14:textId="77777777" w:rsidR="008672E0" w:rsidRPr="008672E0" w:rsidRDefault="008672E0" w:rsidP="008672E0">
      <w:pPr>
        <w:spacing w:after="0" w:line="240" w:lineRule="auto"/>
        <w:rPr>
          <w:rFonts w:eastAsia="Times New Roman" w:cs="Arial"/>
          <w:color w:val="000000" w:themeColor="text1"/>
          <w:sz w:val="24"/>
          <w:szCs w:val="24"/>
          <w:lang w:eastAsia="en-AU"/>
        </w:rPr>
      </w:pPr>
    </w:p>
    <w:p w14:paraId="185EF165" w14:textId="77777777" w:rsidR="008672E0" w:rsidRPr="008672E0" w:rsidRDefault="008672E0" w:rsidP="008672E0">
      <w:pPr>
        <w:spacing w:before="100" w:beforeAutospacing="1" w:after="100" w:afterAutospacing="1" w:line="240" w:lineRule="auto"/>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Forensic dentists assist in crime solving by studying teeth and teeth impressions. Dental records are often used to identify people. Because teeth are one of the hardest substances in the human body, they are frequently well preserved. Dental x-rays or records showing fillings, position of teeth, etc. can help forensic dentists find a match of teeth to the individual. Eighty percent of the time teeth impressions are used to identify unknown victims.</w:t>
      </w:r>
      <w:r w:rsidRPr="008672E0">
        <w:rPr>
          <w:rFonts w:eastAsia="Times New Roman" w:cs="Times New Roman"/>
          <w:color w:val="000000" w:themeColor="text1"/>
          <w:sz w:val="24"/>
          <w:szCs w:val="24"/>
          <w:lang w:eastAsia="en-AU"/>
        </w:rPr>
        <w:t xml:space="preserve"> </w:t>
      </w:r>
      <w:r w:rsidRPr="008672E0">
        <w:rPr>
          <w:rFonts w:eastAsia="Times New Roman" w:cs="Arial"/>
          <w:color w:val="000000" w:themeColor="text1"/>
          <w:sz w:val="24"/>
          <w:szCs w:val="24"/>
          <w:lang w:eastAsia="en-AU"/>
        </w:rPr>
        <w:t>As a forensic dentist you will have the chance to match teeth impressions to discover who took the bite?</w:t>
      </w:r>
      <w:r w:rsidRPr="008672E0">
        <w:rPr>
          <w:rFonts w:eastAsia="Times New Roman" w:cs="Times New Roman"/>
          <w:color w:val="000000" w:themeColor="text1"/>
          <w:sz w:val="24"/>
          <w:szCs w:val="24"/>
          <w:lang w:eastAsia="en-AU"/>
        </w:rPr>
        <w:t xml:space="preserve"> </w:t>
      </w:r>
    </w:p>
    <w:p w14:paraId="0D5F6E69" w14:textId="77777777" w:rsidR="008672E0" w:rsidRPr="008672E0" w:rsidRDefault="008672E0" w:rsidP="008672E0">
      <w:pPr>
        <w:spacing w:before="100" w:beforeAutospacing="1" w:after="100" w:afterAutospacing="1" w:line="240" w:lineRule="auto"/>
        <w:rPr>
          <w:rFonts w:eastAsia="Times New Roman" w:cs="Times New Roman"/>
          <w:color w:val="000000" w:themeColor="text1"/>
          <w:sz w:val="24"/>
          <w:szCs w:val="24"/>
          <w:lang w:eastAsia="en-AU"/>
        </w:rPr>
      </w:pPr>
      <w:r w:rsidRPr="003A5739">
        <w:rPr>
          <w:rFonts w:eastAsia="Times New Roman" w:cs="Times New Roman"/>
          <w:noProof/>
          <w:color w:val="000000" w:themeColor="text1"/>
          <w:sz w:val="24"/>
          <w:szCs w:val="24"/>
          <w:lang w:val="en-GB" w:eastAsia="en-GB"/>
        </w:rPr>
        <w:lastRenderedPageBreak/>
        <w:drawing>
          <wp:inline distT="0" distB="0" distL="0" distR="0" wp14:anchorId="30382476" wp14:editId="74DB9A28">
            <wp:extent cx="209550" cy="304800"/>
            <wp:effectExtent l="0" t="0" r="0" b="0"/>
            <wp:docPr id="1" name="Picture 1"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8672E0">
        <w:rPr>
          <w:rFonts w:eastAsia="Times New Roman" w:cs="Arial"/>
          <w:color w:val="000000" w:themeColor="text1"/>
          <w:sz w:val="24"/>
          <w:szCs w:val="24"/>
          <w:lang w:eastAsia="en-AU"/>
        </w:rPr>
        <w:t>The procedures for making teeth impressions are:</w:t>
      </w:r>
      <w:r w:rsidRPr="008672E0">
        <w:rPr>
          <w:rFonts w:eastAsia="Times New Roman" w:cs="Times New Roman"/>
          <w:color w:val="000000" w:themeColor="text1"/>
          <w:sz w:val="24"/>
          <w:szCs w:val="24"/>
          <w:lang w:eastAsia="en-AU"/>
        </w:rPr>
        <w:t xml:space="preserve"> </w:t>
      </w:r>
    </w:p>
    <w:p w14:paraId="211B66E5" w14:textId="77777777" w:rsidR="008672E0" w:rsidRPr="008672E0" w:rsidRDefault="008672E0" w:rsidP="008672E0">
      <w:pPr>
        <w:numPr>
          <w:ilvl w:val="0"/>
          <w:numId w:val="3"/>
        </w:numPr>
        <w:spacing w:before="100" w:beforeAutospacing="1" w:after="100" w:afterAutospacing="1" w:line="240" w:lineRule="auto"/>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 xml:space="preserve">Divide the </w:t>
      </w:r>
      <w:r w:rsidRPr="003A5739">
        <w:rPr>
          <w:rFonts w:eastAsia="Times New Roman" w:cs="Arial"/>
          <w:color w:val="000000" w:themeColor="text1"/>
          <w:sz w:val="24"/>
          <w:szCs w:val="24"/>
          <w:lang w:eastAsia="en-AU"/>
        </w:rPr>
        <w:t>Styrofoam</w:t>
      </w:r>
      <w:r w:rsidRPr="008672E0">
        <w:rPr>
          <w:rFonts w:eastAsia="Times New Roman" w:cs="Arial"/>
          <w:color w:val="000000" w:themeColor="text1"/>
          <w:sz w:val="24"/>
          <w:szCs w:val="24"/>
          <w:lang w:eastAsia="en-AU"/>
        </w:rPr>
        <w:t xml:space="preserve"> plate</w:t>
      </w:r>
      <w:r w:rsidRPr="003A5739">
        <w:rPr>
          <w:rFonts w:eastAsia="Times New Roman" w:cs="Arial"/>
          <w:color w:val="000000" w:themeColor="text1"/>
          <w:sz w:val="24"/>
          <w:szCs w:val="24"/>
          <w:lang w:eastAsia="en-AU"/>
        </w:rPr>
        <w:t xml:space="preserve"> (or another material that you may have in your home that will work)</w:t>
      </w:r>
      <w:r w:rsidRPr="008672E0">
        <w:rPr>
          <w:rFonts w:eastAsia="Times New Roman" w:cs="Arial"/>
          <w:color w:val="000000" w:themeColor="text1"/>
          <w:sz w:val="24"/>
          <w:szCs w:val="24"/>
          <w:lang w:eastAsia="en-AU"/>
        </w:rPr>
        <w:t xml:space="preserve"> into six equal wedges. Cut the wedges.</w:t>
      </w:r>
    </w:p>
    <w:p w14:paraId="3347343C" w14:textId="77777777" w:rsidR="008672E0" w:rsidRPr="008672E0" w:rsidRDefault="008672E0" w:rsidP="008672E0">
      <w:pPr>
        <w:numPr>
          <w:ilvl w:val="0"/>
          <w:numId w:val="3"/>
        </w:numPr>
        <w:spacing w:before="100" w:beforeAutospacing="1" w:after="100" w:afterAutospacing="1" w:line="240" w:lineRule="auto"/>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Take two of the wedges an</w:t>
      </w:r>
      <w:r w:rsidRPr="003A5739">
        <w:rPr>
          <w:rFonts w:eastAsia="Times New Roman" w:cs="Arial"/>
          <w:color w:val="000000" w:themeColor="text1"/>
          <w:sz w:val="24"/>
          <w:szCs w:val="24"/>
          <w:lang w:eastAsia="en-AU"/>
        </w:rPr>
        <w:t>d stack them together. Cut off 3</w:t>
      </w:r>
      <w:r w:rsidRPr="008672E0">
        <w:rPr>
          <w:rFonts w:eastAsia="Times New Roman" w:cs="Arial"/>
          <w:color w:val="000000" w:themeColor="text1"/>
          <w:sz w:val="24"/>
          <w:szCs w:val="24"/>
          <w:lang w:eastAsia="en-AU"/>
        </w:rPr>
        <w:t xml:space="preserve"> </w:t>
      </w:r>
      <w:r w:rsidRPr="003A5739">
        <w:rPr>
          <w:rFonts w:eastAsia="Times New Roman" w:cs="Arial"/>
          <w:color w:val="000000" w:themeColor="text1"/>
          <w:sz w:val="24"/>
          <w:szCs w:val="24"/>
          <w:lang w:eastAsia="en-AU"/>
        </w:rPr>
        <w:t>cm</w:t>
      </w:r>
      <w:r w:rsidRPr="008672E0">
        <w:rPr>
          <w:rFonts w:eastAsia="Times New Roman" w:cs="Arial"/>
          <w:color w:val="000000" w:themeColor="text1"/>
          <w:sz w:val="24"/>
          <w:szCs w:val="24"/>
          <w:lang w:eastAsia="en-AU"/>
        </w:rPr>
        <w:t xml:space="preserve"> from the pointed end of the wedges.</w:t>
      </w:r>
    </w:p>
    <w:p w14:paraId="4DABC1DB" w14:textId="77777777" w:rsidR="008672E0" w:rsidRPr="008672E0" w:rsidRDefault="008672E0" w:rsidP="008672E0">
      <w:pPr>
        <w:numPr>
          <w:ilvl w:val="0"/>
          <w:numId w:val="3"/>
        </w:numPr>
        <w:spacing w:before="100" w:beforeAutospacing="1" w:after="100" w:afterAutospacing="1" w:line="240" w:lineRule="auto"/>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Place the two wedges into your mouth as far as possible.</w:t>
      </w:r>
    </w:p>
    <w:p w14:paraId="5138C327" w14:textId="77777777" w:rsidR="008672E0" w:rsidRPr="008672E0" w:rsidRDefault="008672E0" w:rsidP="008672E0">
      <w:pPr>
        <w:numPr>
          <w:ilvl w:val="0"/>
          <w:numId w:val="3"/>
        </w:numPr>
        <w:spacing w:before="100" w:beforeAutospacing="1" w:after="100" w:afterAutospacing="1" w:line="240" w:lineRule="auto"/>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Bite down on the wedges firmly and then remove them.</w:t>
      </w:r>
    </w:p>
    <w:p w14:paraId="09A38BC8" w14:textId="77777777" w:rsidR="008672E0" w:rsidRPr="008672E0" w:rsidRDefault="008672E0" w:rsidP="008672E0">
      <w:pPr>
        <w:numPr>
          <w:ilvl w:val="0"/>
          <w:numId w:val="3"/>
        </w:numPr>
        <w:spacing w:before="100" w:beforeAutospacing="1" w:after="100" w:afterAutospacing="1" w:line="240" w:lineRule="auto"/>
        <w:rPr>
          <w:rFonts w:eastAsia="Times New Roman" w:cs="Times New Roman"/>
          <w:color w:val="000000" w:themeColor="text1"/>
          <w:sz w:val="24"/>
          <w:szCs w:val="24"/>
          <w:lang w:eastAsia="en-AU"/>
        </w:rPr>
      </w:pPr>
      <w:r w:rsidRPr="008672E0">
        <w:rPr>
          <w:rFonts w:eastAsia="Times New Roman" w:cs="Arial"/>
          <w:color w:val="000000" w:themeColor="text1"/>
          <w:sz w:val="24"/>
          <w:szCs w:val="24"/>
          <w:lang w:eastAsia="en-AU"/>
        </w:rPr>
        <w:t>Label the top and bottom wedges Top Teeth and Bottom Teeth.</w:t>
      </w:r>
    </w:p>
    <w:p w14:paraId="62363E9D" w14:textId="77777777" w:rsidR="003A5739" w:rsidRPr="003A5739" w:rsidRDefault="008672E0" w:rsidP="003A5739">
      <w:pPr>
        <w:pStyle w:val="ListParagraph"/>
        <w:numPr>
          <w:ilvl w:val="1"/>
          <w:numId w:val="3"/>
        </w:numPr>
        <w:rPr>
          <w:rFonts w:eastAsia="Times New Roman" w:cs="Arial"/>
          <w:color w:val="000000" w:themeColor="text1"/>
          <w:sz w:val="24"/>
          <w:szCs w:val="24"/>
          <w:lang w:eastAsia="en-AU"/>
        </w:rPr>
      </w:pPr>
      <w:r w:rsidRPr="003A5739">
        <w:rPr>
          <w:rFonts w:eastAsia="Times New Roman" w:cs="Arial"/>
          <w:color w:val="000000" w:themeColor="text1"/>
          <w:sz w:val="24"/>
          <w:szCs w:val="24"/>
          <w:lang w:eastAsia="en-AU"/>
        </w:rPr>
        <w:t xml:space="preserve">Study the teeth impressions. </w:t>
      </w:r>
    </w:p>
    <w:p w14:paraId="560CE766" w14:textId="77777777" w:rsidR="003A5739" w:rsidRPr="003A5739" w:rsidRDefault="008672E0" w:rsidP="003A5739">
      <w:pPr>
        <w:pStyle w:val="ListParagraph"/>
        <w:numPr>
          <w:ilvl w:val="1"/>
          <w:numId w:val="3"/>
        </w:numPr>
        <w:rPr>
          <w:rFonts w:eastAsia="Times New Roman" w:cs="Arial"/>
          <w:color w:val="000000" w:themeColor="text1"/>
          <w:sz w:val="24"/>
          <w:szCs w:val="24"/>
          <w:lang w:eastAsia="en-AU"/>
        </w:rPr>
      </w:pPr>
      <w:r w:rsidRPr="003A5739">
        <w:rPr>
          <w:rFonts w:eastAsia="Times New Roman" w:cs="Arial"/>
          <w:color w:val="000000" w:themeColor="text1"/>
          <w:sz w:val="24"/>
          <w:szCs w:val="24"/>
          <w:lang w:eastAsia="en-AU"/>
        </w:rPr>
        <w:t xml:space="preserve">Count the number of teeth in the top and bottom impressions. </w:t>
      </w:r>
    </w:p>
    <w:p w14:paraId="48161024" w14:textId="77777777" w:rsidR="003A5739" w:rsidRPr="003A5739" w:rsidRDefault="008672E0" w:rsidP="003A5739">
      <w:pPr>
        <w:pStyle w:val="ListParagraph"/>
        <w:numPr>
          <w:ilvl w:val="1"/>
          <w:numId w:val="3"/>
        </w:numPr>
        <w:rPr>
          <w:rFonts w:eastAsia="Times New Roman" w:cs="Arial"/>
          <w:color w:val="000000" w:themeColor="text1"/>
          <w:sz w:val="24"/>
          <w:szCs w:val="24"/>
          <w:lang w:eastAsia="en-AU"/>
        </w:rPr>
      </w:pPr>
      <w:r w:rsidRPr="003A5739">
        <w:rPr>
          <w:rFonts w:eastAsia="Times New Roman" w:cs="Arial"/>
          <w:color w:val="000000" w:themeColor="text1"/>
          <w:sz w:val="24"/>
          <w:szCs w:val="24"/>
          <w:lang w:eastAsia="en-AU"/>
        </w:rPr>
        <w:t xml:space="preserve">What other characteristics of the impressions do you notice? </w:t>
      </w:r>
    </w:p>
    <w:p w14:paraId="117617FD" w14:textId="77777777" w:rsidR="003A5739" w:rsidRPr="003A5739" w:rsidRDefault="008672E0" w:rsidP="003A5739">
      <w:pPr>
        <w:pStyle w:val="ListParagraph"/>
        <w:numPr>
          <w:ilvl w:val="1"/>
          <w:numId w:val="3"/>
        </w:numPr>
        <w:rPr>
          <w:rFonts w:eastAsia="Times New Roman" w:cs="Arial"/>
          <w:color w:val="000000" w:themeColor="text1"/>
          <w:sz w:val="24"/>
          <w:szCs w:val="24"/>
          <w:lang w:eastAsia="en-AU"/>
        </w:rPr>
      </w:pPr>
      <w:r w:rsidRPr="003A5739">
        <w:rPr>
          <w:rFonts w:eastAsia="Times New Roman" w:cs="Arial"/>
          <w:color w:val="000000" w:themeColor="text1"/>
          <w:sz w:val="24"/>
          <w:szCs w:val="24"/>
          <w:lang w:eastAsia="en-AU"/>
        </w:rPr>
        <w:t xml:space="preserve">Compare the top teeth impressions to the bottom. </w:t>
      </w:r>
    </w:p>
    <w:p w14:paraId="7A82EF64" w14:textId="77777777" w:rsidR="00C40C69" w:rsidRPr="003A5739" w:rsidRDefault="008672E0" w:rsidP="003A5739">
      <w:pPr>
        <w:pStyle w:val="ListParagraph"/>
        <w:numPr>
          <w:ilvl w:val="1"/>
          <w:numId w:val="3"/>
        </w:numPr>
        <w:rPr>
          <w:rFonts w:eastAsia="Times New Roman" w:cs="Arial"/>
          <w:color w:val="000000" w:themeColor="text1"/>
          <w:sz w:val="24"/>
          <w:szCs w:val="24"/>
          <w:lang w:eastAsia="en-AU"/>
        </w:rPr>
      </w:pPr>
      <w:r w:rsidRPr="003A5739">
        <w:rPr>
          <w:rFonts w:eastAsia="Times New Roman" w:cs="Arial"/>
          <w:color w:val="000000" w:themeColor="text1"/>
          <w:sz w:val="24"/>
          <w:szCs w:val="24"/>
          <w:lang w:eastAsia="en-AU"/>
        </w:rPr>
        <w:t>Are there teeth missing, spaces, chips, etc.?</w:t>
      </w:r>
    </w:p>
    <w:p w14:paraId="0C26CF29" w14:textId="77777777" w:rsidR="008672E0" w:rsidRPr="003A5739" w:rsidRDefault="008672E0" w:rsidP="008672E0">
      <w:pPr>
        <w:pStyle w:val="ListParagraph"/>
        <w:rPr>
          <w:rFonts w:cs="Segoe UI"/>
          <w:color w:val="000000" w:themeColor="text1"/>
          <w:sz w:val="24"/>
          <w:szCs w:val="24"/>
        </w:rPr>
      </w:pPr>
    </w:p>
    <w:p w14:paraId="47E606E0" w14:textId="77777777" w:rsidR="008672E0" w:rsidRPr="003A5739" w:rsidRDefault="008672E0" w:rsidP="00C205E0">
      <w:pPr>
        <w:rPr>
          <w:rFonts w:cs="Arial"/>
          <w:color w:val="000000" w:themeColor="text1"/>
          <w:sz w:val="24"/>
          <w:szCs w:val="24"/>
        </w:rPr>
      </w:pPr>
      <w:r w:rsidRPr="003A5739">
        <w:rPr>
          <w:rFonts w:cs="Arial"/>
          <w:color w:val="000000" w:themeColor="text1"/>
          <w:sz w:val="24"/>
          <w:szCs w:val="24"/>
        </w:rPr>
        <w:t xml:space="preserve">Practice being a forensic scientist by getting your mum, dad or siblings to bite into a piece of cheese and chocolate (anything that will leave an impression). Leave the room while they do it. See if you can identify the individual who took the bite by comparing the impressions </w:t>
      </w:r>
      <w:r w:rsidR="003A5739" w:rsidRPr="003A5739">
        <w:rPr>
          <w:rFonts w:cs="Arial"/>
          <w:color w:val="000000" w:themeColor="text1"/>
          <w:sz w:val="24"/>
          <w:szCs w:val="24"/>
        </w:rPr>
        <w:t>in the cheese and the chocolate.</w:t>
      </w:r>
    </w:p>
    <w:p w14:paraId="5EA294F1" w14:textId="77777777" w:rsidR="003A5739" w:rsidRPr="003A5739" w:rsidRDefault="003A5739" w:rsidP="003A5739">
      <w:pPr>
        <w:pStyle w:val="ListParagraph"/>
        <w:numPr>
          <w:ilvl w:val="0"/>
          <w:numId w:val="4"/>
        </w:numPr>
        <w:rPr>
          <w:rFonts w:cs="Arial"/>
          <w:color w:val="000000" w:themeColor="text1"/>
          <w:sz w:val="24"/>
          <w:szCs w:val="24"/>
        </w:rPr>
      </w:pPr>
      <w:r w:rsidRPr="003A5739">
        <w:rPr>
          <w:rFonts w:cs="Arial"/>
          <w:color w:val="000000" w:themeColor="text1"/>
          <w:sz w:val="24"/>
          <w:szCs w:val="24"/>
        </w:rPr>
        <w:t xml:space="preserve">Compare these impressions and their characteristics to your own. How do they differ? </w:t>
      </w:r>
    </w:p>
    <w:p w14:paraId="1E38CC07" w14:textId="77777777" w:rsidR="008672E0" w:rsidRPr="003A5739" w:rsidRDefault="008672E0" w:rsidP="00C205E0">
      <w:pPr>
        <w:rPr>
          <w:color w:val="000000" w:themeColor="text1"/>
          <w:sz w:val="24"/>
          <w:szCs w:val="24"/>
        </w:rPr>
      </w:pPr>
    </w:p>
    <w:p w14:paraId="03F7E04B" w14:textId="77777777" w:rsidR="00E94AC8" w:rsidRPr="003A5739" w:rsidRDefault="00E94AC8" w:rsidP="00C205E0">
      <w:pPr>
        <w:rPr>
          <w:color w:val="000000" w:themeColor="text1"/>
          <w:sz w:val="24"/>
          <w:szCs w:val="24"/>
        </w:rPr>
      </w:pPr>
      <w:r w:rsidRPr="003A5739">
        <w:rPr>
          <w:b/>
          <w:color w:val="000000" w:themeColor="text1"/>
          <w:sz w:val="24"/>
          <w:szCs w:val="24"/>
        </w:rPr>
        <w:t>Challenges on Manga High.</w:t>
      </w:r>
      <w:r w:rsidRPr="003A5739">
        <w:rPr>
          <w:color w:val="000000" w:themeColor="text1"/>
          <w:sz w:val="24"/>
          <w:szCs w:val="24"/>
        </w:rPr>
        <w:t xml:space="preserve"> These are set at 3 different levels. You can choose a level that you think suits your understanding or try all 3!</w:t>
      </w:r>
    </w:p>
    <w:p w14:paraId="5764561E" w14:textId="77777777" w:rsidR="00EB6F71" w:rsidRPr="003A5739" w:rsidRDefault="00EB6F71" w:rsidP="00C205E0">
      <w:pPr>
        <w:rPr>
          <w:color w:val="000000" w:themeColor="text1"/>
          <w:sz w:val="24"/>
          <w:szCs w:val="24"/>
        </w:rPr>
      </w:pPr>
    </w:p>
    <w:p w14:paraId="3F489191" w14:textId="77777777" w:rsidR="00C205E0" w:rsidRPr="003A5739" w:rsidRDefault="008849C7" w:rsidP="00C205E0">
      <w:pPr>
        <w:rPr>
          <w:b/>
          <w:color w:val="000000" w:themeColor="text1"/>
          <w:sz w:val="24"/>
          <w:szCs w:val="24"/>
          <w:u w:val="single"/>
        </w:rPr>
      </w:pPr>
      <w:r w:rsidRPr="003A5739">
        <w:rPr>
          <w:b/>
          <w:color w:val="000000" w:themeColor="text1"/>
          <w:sz w:val="24"/>
          <w:szCs w:val="24"/>
          <w:u w:val="single"/>
        </w:rPr>
        <w:t>Spelling Words</w:t>
      </w:r>
    </w:p>
    <w:tbl>
      <w:tblPr>
        <w:tblStyle w:val="TableGrid"/>
        <w:tblW w:w="0" w:type="auto"/>
        <w:tblLook w:val="04A0" w:firstRow="1" w:lastRow="0" w:firstColumn="1" w:lastColumn="0" w:noHBand="0" w:noVBand="1"/>
      </w:tblPr>
      <w:tblGrid>
        <w:gridCol w:w="1332"/>
        <w:gridCol w:w="1658"/>
        <w:gridCol w:w="1559"/>
        <w:gridCol w:w="1770"/>
        <w:gridCol w:w="1520"/>
        <w:gridCol w:w="1177"/>
      </w:tblGrid>
      <w:tr w:rsidR="003A5739" w:rsidRPr="003A5739" w14:paraId="363C15FF" w14:textId="77777777" w:rsidTr="001F1097">
        <w:tc>
          <w:tcPr>
            <w:tcW w:w="1421" w:type="dxa"/>
          </w:tcPr>
          <w:p w14:paraId="5E054B41" w14:textId="77777777" w:rsidR="001F1097" w:rsidRPr="003A5739" w:rsidRDefault="001F1097" w:rsidP="00C205E0">
            <w:pPr>
              <w:rPr>
                <w:color w:val="000000" w:themeColor="text1"/>
                <w:sz w:val="24"/>
                <w:szCs w:val="24"/>
              </w:rPr>
            </w:pPr>
            <w:r w:rsidRPr="003A5739">
              <w:rPr>
                <w:color w:val="000000" w:themeColor="text1"/>
                <w:sz w:val="24"/>
                <w:szCs w:val="24"/>
              </w:rPr>
              <w:t>forensic</w:t>
            </w:r>
          </w:p>
        </w:tc>
        <w:tc>
          <w:tcPr>
            <w:tcW w:w="1707" w:type="dxa"/>
          </w:tcPr>
          <w:p w14:paraId="0C24E5D1" w14:textId="77777777" w:rsidR="001F1097" w:rsidRPr="003A5739" w:rsidRDefault="001F1097" w:rsidP="00C205E0">
            <w:pPr>
              <w:rPr>
                <w:color w:val="000000" w:themeColor="text1"/>
                <w:sz w:val="24"/>
                <w:szCs w:val="24"/>
              </w:rPr>
            </w:pPr>
            <w:r w:rsidRPr="003A5739">
              <w:rPr>
                <w:color w:val="000000" w:themeColor="text1"/>
                <w:sz w:val="24"/>
                <w:szCs w:val="24"/>
              </w:rPr>
              <w:t>investigation</w:t>
            </w:r>
          </w:p>
        </w:tc>
        <w:tc>
          <w:tcPr>
            <w:tcW w:w="1613" w:type="dxa"/>
          </w:tcPr>
          <w:p w14:paraId="7E91374C" w14:textId="77777777" w:rsidR="001F1097" w:rsidRPr="003A5739" w:rsidRDefault="001F1097" w:rsidP="008849C7">
            <w:pPr>
              <w:rPr>
                <w:color w:val="000000" w:themeColor="text1"/>
                <w:sz w:val="24"/>
                <w:szCs w:val="24"/>
              </w:rPr>
            </w:pPr>
            <w:r w:rsidRPr="003A5739">
              <w:rPr>
                <w:color w:val="000000" w:themeColor="text1"/>
                <w:sz w:val="24"/>
                <w:szCs w:val="24"/>
              </w:rPr>
              <w:t>indentation</w:t>
            </w:r>
          </w:p>
        </w:tc>
        <w:tc>
          <w:tcPr>
            <w:tcW w:w="1798" w:type="dxa"/>
          </w:tcPr>
          <w:p w14:paraId="24035D8A" w14:textId="77777777" w:rsidR="001F1097" w:rsidRPr="003A5739" w:rsidRDefault="001F1097" w:rsidP="00C205E0">
            <w:pPr>
              <w:rPr>
                <w:color w:val="000000" w:themeColor="text1"/>
                <w:sz w:val="24"/>
                <w:szCs w:val="24"/>
              </w:rPr>
            </w:pPr>
            <w:r w:rsidRPr="003A5739">
              <w:rPr>
                <w:color w:val="000000" w:themeColor="text1"/>
                <w:sz w:val="24"/>
                <w:szCs w:val="24"/>
              </w:rPr>
              <w:t>criminal</w:t>
            </w:r>
          </w:p>
        </w:tc>
        <w:tc>
          <w:tcPr>
            <w:tcW w:w="1591" w:type="dxa"/>
          </w:tcPr>
          <w:p w14:paraId="30284596" w14:textId="77777777" w:rsidR="001F1097" w:rsidRPr="003A5739" w:rsidRDefault="001F1097" w:rsidP="00C205E0">
            <w:pPr>
              <w:rPr>
                <w:color w:val="000000" w:themeColor="text1"/>
                <w:sz w:val="24"/>
                <w:szCs w:val="24"/>
              </w:rPr>
            </w:pPr>
            <w:r w:rsidRPr="003A5739">
              <w:rPr>
                <w:color w:val="000000" w:themeColor="text1"/>
                <w:sz w:val="24"/>
                <w:szCs w:val="24"/>
              </w:rPr>
              <w:t>negotiable</w:t>
            </w:r>
          </w:p>
        </w:tc>
        <w:tc>
          <w:tcPr>
            <w:tcW w:w="886" w:type="dxa"/>
          </w:tcPr>
          <w:p w14:paraId="140245CA" w14:textId="77777777" w:rsidR="001F1097" w:rsidRPr="003A5739" w:rsidRDefault="001F1097" w:rsidP="00C205E0">
            <w:pPr>
              <w:rPr>
                <w:color w:val="000000" w:themeColor="text1"/>
                <w:sz w:val="24"/>
                <w:szCs w:val="24"/>
              </w:rPr>
            </w:pPr>
            <w:r w:rsidRPr="003A5739">
              <w:rPr>
                <w:color w:val="000000" w:themeColor="text1"/>
                <w:sz w:val="24"/>
                <w:szCs w:val="24"/>
              </w:rPr>
              <w:t xml:space="preserve">accused </w:t>
            </w:r>
          </w:p>
        </w:tc>
      </w:tr>
      <w:tr w:rsidR="003A5739" w:rsidRPr="003A5739" w14:paraId="7DD34DFE" w14:textId="77777777" w:rsidTr="001F1097">
        <w:tc>
          <w:tcPr>
            <w:tcW w:w="1421" w:type="dxa"/>
          </w:tcPr>
          <w:p w14:paraId="3A24B9A5" w14:textId="77777777" w:rsidR="001F1097" w:rsidRPr="003A5739" w:rsidRDefault="001F1097" w:rsidP="00C205E0">
            <w:pPr>
              <w:rPr>
                <w:color w:val="000000" w:themeColor="text1"/>
                <w:sz w:val="24"/>
                <w:szCs w:val="24"/>
              </w:rPr>
            </w:pPr>
            <w:r w:rsidRPr="003A5739">
              <w:rPr>
                <w:color w:val="000000" w:themeColor="text1"/>
                <w:sz w:val="24"/>
                <w:szCs w:val="24"/>
              </w:rPr>
              <w:t>science</w:t>
            </w:r>
          </w:p>
        </w:tc>
        <w:tc>
          <w:tcPr>
            <w:tcW w:w="1707" w:type="dxa"/>
          </w:tcPr>
          <w:p w14:paraId="2DF2B8E6" w14:textId="77777777" w:rsidR="001F1097" w:rsidRPr="003A5739" w:rsidRDefault="001F1097" w:rsidP="00C205E0">
            <w:pPr>
              <w:rPr>
                <w:color w:val="000000" w:themeColor="text1"/>
                <w:sz w:val="24"/>
                <w:szCs w:val="24"/>
              </w:rPr>
            </w:pPr>
            <w:r w:rsidRPr="003A5739">
              <w:rPr>
                <w:color w:val="000000" w:themeColor="text1"/>
                <w:sz w:val="24"/>
                <w:szCs w:val="24"/>
              </w:rPr>
              <w:t>scene</w:t>
            </w:r>
          </w:p>
        </w:tc>
        <w:tc>
          <w:tcPr>
            <w:tcW w:w="1613" w:type="dxa"/>
          </w:tcPr>
          <w:p w14:paraId="53AC0DBF" w14:textId="77777777" w:rsidR="001F1097" w:rsidRPr="003A5739" w:rsidRDefault="001F1097" w:rsidP="00C205E0">
            <w:pPr>
              <w:rPr>
                <w:color w:val="000000" w:themeColor="text1"/>
                <w:sz w:val="24"/>
                <w:szCs w:val="24"/>
              </w:rPr>
            </w:pPr>
            <w:r w:rsidRPr="003A5739">
              <w:rPr>
                <w:color w:val="000000" w:themeColor="text1"/>
                <w:sz w:val="24"/>
                <w:szCs w:val="24"/>
              </w:rPr>
              <w:t>sabotage</w:t>
            </w:r>
          </w:p>
        </w:tc>
        <w:tc>
          <w:tcPr>
            <w:tcW w:w="1798" w:type="dxa"/>
          </w:tcPr>
          <w:p w14:paraId="0A982917" w14:textId="77777777" w:rsidR="001F1097" w:rsidRPr="003A5739" w:rsidRDefault="001F1097" w:rsidP="00C205E0">
            <w:pPr>
              <w:rPr>
                <w:color w:val="000000" w:themeColor="text1"/>
                <w:sz w:val="24"/>
                <w:szCs w:val="24"/>
              </w:rPr>
            </w:pPr>
            <w:r w:rsidRPr="003A5739">
              <w:rPr>
                <w:color w:val="000000" w:themeColor="text1"/>
                <w:sz w:val="24"/>
                <w:szCs w:val="24"/>
              </w:rPr>
              <w:t xml:space="preserve">endangerment </w:t>
            </w:r>
          </w:p>
        </w:tc>
        <w:tc>
          <w:tcPr>
            <w:tcW w:w="1591" w:type="dxa"/>
          </w:tcPr>
          <w:p w14:paraId="0A6CFC86" w14:textId="77777777" w:rsidR="001F1097" w:rsidRPr="003A5739" w:rsidRDefault="001F1097" w:rsidP="00C205E0">
            <w:pPr>
              <w:rPr>
                <w:color w:val="000000" w:themeColor="text1"/>
                <w:sz w:val="24"/>
                <w:szCs w:val="24"/>
              </w:rPr>
            </w:pPr>
            <w:r w:rsidRPr="003A5739">
              <w:rPr>
                <w:color w:val="000000" w:themeColor="text1"/>
                <w:sz w:val="24"/>
                <w:szCs w:val="24"/>
              </w:rPr>
              <w:t xml:space="preserve">negligent </w:t>
            </w:r>
          </w:p>
        </w:tc>
        <w:tc>
          <w:tcPr>
            <w:tcW w:w="886" w:type="dxa"/>
          </w:tcPr>
          <w:p w14:paraId="122057C1" w14:textId="77777777" w:rsidR="001F1097" w:rsidRPr="003A5739" w:rsidRDefault="001F1097" w:rsidP="00C205E0">
            <w:pPr>
              <w:rPr>
                <w:color w:val="000000" w:themeColor="text1"/>
                <w:sz w:val="24"/>
                <w:szCs w:val="24"/>
              </w:rPr>
            </w:pPr>
            <w:r w:rsidRPr="003A5739">
              <w:rPr>
                <w:color w:val="000000" w:themeColor="text1"/>
                <w:sz w:val="24"/>
                <w:szCs w:val="24"/>
              </w:rPr>
              <w:t>allegation</w:t>
            </w:r>
          </w:p>
        </w:tc>
      </w:tr>
    </w:tbl>
    <w:p w14:paraId="2E640309" w14:textId="77777777" w:rsidR="00C205E0" w:rsidRPr="003A5739" w:rsidRDefault="00C205E0" w:rsidP="00C205E0">
      <w:pPr>
        <w:rPr>
          <w:color w:val="000000" w:themeColor="text1"/>
          <w:sz w:val="24"/>
          <w:szCs w:val="24"/>
        </w:rPr>
      </w:pPr>
    </w:p>
    <w:p w14:paraId="4DD52A30" w14:textId="77777777" w:rsidR="00C205E0" w:rsidRPr="003A5739" w:rsidRDefault="00C205E0" w:rsidP="00C205E0">
      <w:pPr>
        <w:rPr>
          <w:color w:val="000000" w:themeColor="text1"/>
          <w:sz w:val="24"/>
          <w:szCs w:val="24"/>
        </w:rPr>
      </w:pPr>
    </w:p>
    <w:sectPr w:rsidR="00C205E0" w:rsidRPr="003A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A15"/>
    <w:multiLevelType w:val="hybridMultilevel"/>
    <w:tmpl w:val="913AD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247CD6"/>
    <w:multiLevelType w:val="hybridMultilevel"/>
    <w:tmpl w:val="F11C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7A6966"/>
    <w:multiLevelType w:val="hybridMultilevel"/>
    <w:tmpl w:val="5AFCF8A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nsid w:val="65C0423A"/>
    <w:multiLevelType w:val="multilevel"/>
    <w:tmpl w:val="E3722A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E0"/>
    <w:rsid w:val="001F1097"/>
    <w:rsid w:val="0037055C"/>
    <w:rsid w:val="00374B0A"/>
    <w:rsid w:val="003A5739"/>
    <w:rsid w:val="006A625A"/>
    <w:rsid w:val="006B04C9"/>
    <w:rsid w:val="00846B6E"/>
    <w:rsid w:val="008672E0"/>
    <w:rsid w:val="008849C7"/>
    <w:rsid w:val="00936869"/>
    <w:rsid w:val="00C205E0"/>
    <w:rsid w:val="00C40C69"/>
    <w:rsid w:val="00D26875"/>
    <w:rsid w:val="00DA6829"/>
    <w:rsid w:val="00E94AC8"/>
    <w:rsid w:val="00EB6F7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27B5"/>
  <w15:chartTrackingRefBased/>
  <w15:docId w15:val="{16278748-A53E-43E9-A51A-BBCC017F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49C7"/>
    <w:rPr>
      <w:color w:val="0563C1" w:themeColor="hyperlink"/>
      <w:u w:val="single"/>
    </w:rPr>
  </w:style>
  <w:style w:type="paragraph" w:styleId="ListParagraph">
    <w:name w:val="List Paragraph"/>
    <w:basedOn w:val="Normal"/>
    <w:uiPriority w:val="34"/>
    <w:qFormat/>
    <w:rsid w:val="008849C7"/>
    <w:pPr>
      <w:ind w:left="720"/>
      <w:contextualSpacing/>
    </w:pPr>
  </w:style>
  <w:style w:type="paragraph" w:styleId="NormalWeb">
    <w:name w:val="Normal (Web)"/>
    <w:basedOn w:val="Normal"/>
    <w:uiPriority w:val="99"/>
    <w:semiHidden/>
    <w:unhideWhenUsed/>
    <w:rsid w:val="008672E0"/>
    <w:pPr>
      <w:spacing w:before="100" w:beforeAutospacing="1" w:after="100" w:afterAutospacing="1" w:line="240" w:lineRule="auto"/>
    </w:pPr>
    <w:rPr>
      <w:rFonts w:ascii="Times New Roman" w:eastAsia="Times New Roman" w:hAnsi="Times New Roman" w:cs="Times New Roman"/>
      <w:color w:val="5B3D23"/>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ience.howstuffworks.com/forensic-dentistry3.htm"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Blatti</dc:creator>
  <cp:keywords/>
  <dc:description/>
  <cp:lastModifiedBy>Meagher, Simone M</cp:lastModifiedBy>
  <cp:revision>2</cp:revision>
  <dcterms:created xsi:type="dcterms:W3CDTF">2018-04-19T03:00:00Z</dcterms:created>
  <dcterms:modified xsi:type="dcterms:W3CDTF">2018-04-19T03:00:00Z</dcterms:modified>
</cp:coreProperties>
</file>